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F2" w:rsidRPr="004B7D6A" w:rsidRDefault="00E53EF2" w:rsidP="00E53EF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4B7D6A">
        <w:rPr>
          <w:rFonts w:asciiTheme="minorHAnsi" w:hAnsiTheme="minorHAnsi"/>
          <w:b/>
          <w:sz w:val="32"/>
          <w:szCs w:val="32"/>
        </w:rPr>
        <w:t>Health and Safety in Soft Tissue Therapy</w:t>
      </w:r>
    </w:p>
    <w:bookmarkEnd w:id="0"/>
    <w:p w:rsidR="00E53EF2" w:rsidRPr="004B7D6A" w:rsidRDefault="00E53EF2" w:rsidP="00E53EF2">
      <w:pPr>
        <w:pStyle w:val="ListParagraph"/>
        <w:ind w:left="360"/>
        <w:rPr>
          <w:rFonts w:asciiTheme="minorHAnsi" w:hAnsiTheme="minorHAnsi"/>
        </w:rPr>
      </w:pPr>
    </w:p>
    <w:p w:rsidR="00E53EF2" w:rsidRPr="004B7D6A" w:rsidRDefault="00E53EF2" w:rsidP="00E53EF2">
      <w:pPr>
        <w:jc w:val="center"/>
        <w:rPr>
          <w:rFonts w:asciiTheme="minorHAnsi" w:hAnsiTheme="minorHAnsi"/>
          <w:sz w:val="28"/>
        </w:rPr>
      </w:pPr>
      <w:r w:rsidRPr="004B7D6A">
        <w:rPr>
          <w:rFonts w:asciiTheme="minorHAnsi" w:hAnsiTheme="minorHAnsi"/>
          <w:sz w:val="28"/>
        </w:rPr>
        <w:t xml:space="preserve">The appropriate standards of personal hygiene, dress &amp; appearance </w:t>
      </w:r>
      <w:r w:rsidR="006C4C96" w:rsidRPr="004B7D6A">
        <w:rPr>
          <w:rFonts w:asciiTheme="minorHAnsi" w:hAnsiTheme="minorHAnsi"/>
          <w:sz w:val="28"/>
        </w:rPr>
        <w:t>during clinical practice at Plymouth Marjon University</w:t>
      </w:r>
    </w:p>
    <w:p w:rsidR="00E53EF2" w:rsidRPr="004B7D6A" w:rsidRDefault="00E53EF2" w:rsidP="00E53EF2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3EF2" w:rsidRPr="004B7D6A" w:rsidTr="00F845D9">
        <w:tc>
          <w:tcPr>
            <w:tcW w:w="9242" w:type="dxa"/>
          </w:tcPr>
          <w:p w:rsidR="00E53EF2" w:rsidRPr="004B7D6A" w:rsidRDefault="00E53EF2" w:rsidP="00F845D9">
            <w:pPr>
              <w:rPr>
                <w:rFonts w:asciiTheme="minorHAnsi" w:hAnsiTheme="minorHAnsi"/>
                <w:sz w:val="28"/>
              </w:rPr>
            </w:pPr>
          </w:p>
          <w:p w:rsidR="00E53EF2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In uniform bare </w:t>
            </w:r>
            <w:r w:rsidR="001F09FC">
              <w:rPr>
                <w:rFonts w:asciiTheme="minorHAnsi" w:hAnsiTheme="minorHAnsi"/>
                <w:sz w:val="28"/>
              </w:rPr>
              <w:t>from</w:t>
            </w:r>
            <w:r>
              <w:rPr>
                <w:rFonts w:asciiTheme="minorHAnsi" w:hAnsiTheme="minorHAnsi"/>
                <w:sz w:val="28"/>
              </w:rPr>
              <w:t xml:space="preserve"> the elbow down</w:t>
            </w:r>
          </w:p>
          <w:p w:rsidR="007B7163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Good personal </w:t>
            </w:r>
            <w:r w:rsidR="001F09FC">
              <w:rPr>
                <w:rFonts w:asciiTheme="minorHAnsi" w:hAnsiTheme="minorHAnsi"/>
                <w:sz w:val="28"/>
              </w:rPr>
              <w:t>hygiene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:rsidR="007B7163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Marjon shorts </w:t>
            </w:r>
          </w:p>
          <w:p w:rsidR="007B7163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Marjon top </w:t>
            </w:r>
          </w:p>
          <w:p w:rsidR="007B7163" w:rsidRDefault="001F09FC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Appropriate</w:t>
            </w:r>
            <w:r w:rsidR="007B7163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footwear</w:t>
            </w:r>
            <w:r w:rsidR="007B7163">
              <w:rPr>
                <w:rFonts w:asciiTheme="minorHAnsi" w:hAnsiTheme="minorHAnsi"/>
                <w:sz w:val="28"/>
              </w:rPr>
              <w:t xml:space="preserve"> </w:t>
            </w:r>
          </w:p>
          <w:p w:rsidR="007B7163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Wash before and after treatment </w:t>
            </w:r>
          </w:p>
          <w:p w:rsidR="007B7163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Keep station clean </w:t>
            </w:r>
          </w:p>
          <w:p w:rsidR="007B7163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Wipe down beds post treatment </w:t>
            </w:r>
          </w:p>
          <w:p w:rsidR="00E53EF2" w:rsidRPr="004B7D6A" w:rsidRDefault="007B7163" w:rsidP="00F845D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Lay b</w:t>
            </w:r>
            <w:r w:rsidR="00863EBC">
              <w:rPr>
                <w:rFonts w:asciiTheme="minorHAnsi" w:hAnsiTheme="minorHAnsi"/>
                <w:sz w:val="28"/>
              </w:rPr>
              <w:t xml:space="preserve">ed roll before every treatment </w:t>
            </w:r>
          </w:p>
        </w:tc>
      </w:tr>
    </w:tbl>
    <w:p w:rsidR="00E53EF2" w:rsidRPr="004B7D6A" w:rsidRDefault="00E53EF2">
      <w:pPr>
        <w:spacing w:after="200" w:line="276" w:lineRule="auto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E53EF2" w:rsidRPr="004B7D6A" w:rsidRDefault="00E53EF2" w:rsidP="00E53EF2">
      <w:pPr>
        <w:pStyle w:val="ListParagraph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4B7D6A">
        <w:rPr>
          <w:rFonts w:asciiTheme="minorHAnsi" w:hAnsiTheme="minorHAnsi"/>
          <w:b/>
          <w:sz w:val="28"/>
          <w:szCs w:val="28"/>
        </w:rPr>
        <w:t>Legal &amp; Regulatory Legislations for the Soft Tissue Therapist</w:t>
      </w:r>
    </w:p>
    <w:p w:rsidR="00E53EF2" w:rsidRPr="004B7D6A" w:rsidRDefault="00E53EF2" w:rsidP="00E53EF2">
      <w:pPr>
        <w:pStyle w:val="ListParagraph"/>
        <w:ind w:left="360"/>
        <w:jc w:val="center"/>
        <w:rPr>
          <w:rFonts w:asciiTheme="minorHAnsi" w:hAnsiTheme="minorHAnsi"/>
          <w:i/>
        </w:rPr>
      </w:pPr>
      <w:r w:rsidRPr="004B7D6A">
        <w:rPr>
          <w:rFonts w:asciiTheme="minorHAnsi" w:hAnsiTheme="minorHAnsi"/>
          <w:i/>
        </w:rPr>
        <w:t>Explain the role of each</w:t>
      </w:r>
      <w:r w:rsidR="007B7163">
        <w:rPr>
          <w:rFonts w:asciiTheme="minorHAnsi" w:hAnsiTheme="minorHAnsi"/>
          <w:i/>
        </w:rPr>
        <w:t xml:space="preserve"> </w:t>
      </w:r>
      <w:r w:rsidRPr="004B7D6A">
        <w:rPr>
          <w:rFonts w:asciiTheme="minorHAnsi" w:hAnsiTheme="minorHAnsi"/>
          <w:i/>
        </w:rPr>
        <w:t>legislation and how it relates to a soft tissue therapist</w:t>
      </w:r>
    </w:p>
    <w:p w:rsidR="00E53EF2" w:rsidRPr="004B7D6A" w:rsidRDefault="00E53EF2" w:rsidP="00E53EF2">
      <w:pPr>
        <w:pStyle w:val="ListParagraph"/>
        <w:ind w:left="360"/>
        <w:jc w:val="center"/>
        <w:rPr>
          <w:rFonts w:asciiTheme="minorHAnsi" w:hAnsiTheme="minorHAnsi"/>
          <w:i/>
        </w:rPr>
      </w:pP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The Regulatory Process &amp; Accredited Voluntary Register</w:t>
      </w:r>
    </w:p>
    <w:p w:rsidR="00E53EF2" w:rsidRPr="007B7163" w:rsidRDefault="007B7163" w:rsidP="00863EBC">
      <w:pPr>
        <w:pStyle w:val="ListParagraph"/>
        <w:spacing w:after="0" w:line="480" w:lineRule="auto"/>
        <w:ind w:left="1080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BASRat is the </w:t>
      </w:r>
      <w:r w:rsidR="001F09FC" w:rsidRPr="007B7163">
        <w:rPr>
          <w:rFonts w:asciiTheme="minorHAnsi" w:hAnsiTheme="minorHAnsi"/>
          <w:color w:val="000000"/>
        </w:rPr>
        <w:t>organisation</w:t>
      </w:r>
      <w:r w:rsidRPr="007B7163">
        <w:rPr>
          <w:rFonts w:asciiTheme="minorHAnsi" w:hAnsiTheme="minorHAnsi"/>
          <w:color w:val="000000"/>
        </w:rPr>
        <w:t xml:space="preserve"> that credits and </w:t>
      </w:r>
      <w:r w:rsidR="001F09FC" w:rsidRPr="007B7163">
        <w:rPr>
          <w:rFonts w:asciiTheme="minorHAnsi" w:hAnsiTheme="minorHAnsi"/>
          <w:color w:val="000000"/>
        </w:rPr>
        <w:t>regulates</w:t>
      </w:r>
      <w:r w:rsidRPr="007B7163">
        <w:rPr>
          <w:rFonts w:asciiTheme="minorHAnsi" w:hAnsiTheme="minorHAnsi"/>
          <w:color w:val="000000"/>
        </w:rPr>
        <w:t xml:space="preserve"> all sports rehabilitators and therapist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Control of Substances Hazardous to Health (COSHH)</w:t>
      </w:r>
    </w:p>
    <w:p w:rsidR="00E53EF2" w:rsidRPr="007B7163" w:rsidRDefault="007B7163" w:rsidP="00E53EF2">
      <w:pPr>
        <w:pStyle w:val="ListParagraph"/>
        <w:spacing w:after="0" w:line="480" w:lineRule="auto"/>
        <w:ind w:left="1080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The law that </w:t>
      </w:r>
      <w:r w:rsidR="001F09FC" w:rsidRPr="007B7163">
        <w:rPr>
          <w:rFonts w:asciiTheme="minorHAnsi" w:hAnsiTheme="minorHAnsi"/>
          <w:color w:val="000000"/>
        </w:rPr>
        <w:t>permits</w:t>
      </w:r>
      <w:r w:rsidRPr="007B7163">
        <w:rPr>
          <w:rFonts w:asciiTheme="minorHAnsi" w:hAnsiTheme="minorHAnsi"/>
          <w:color w:val="000000"/>
        </w:rPr>
        <w:t xml:space="preserve"> </w:t>
      </w:r>
      <w:r w:rsidR="001F09FC" w:rsidRPr="007B7163">
        <w:rPr>
          <w:rFonts w:asciiTheme="minorHAnsi" w:hAnsiTheme="minorHAnsi"/>
          <w:color w:val="000000"/>
        </w:rPr>
        <w:t>employers</w:t>
      </w:r>
      <w:r w:rsidRPr="007B7163">
        <w:rPr>
          <w:rFonts w:asciiTheme="minorHAnsi" w:hAnsiTheme="minorHAnsi"/>
          <w:color w:val="000000"/>
        </w:rPr>
        <w:t xml:space="preserve"> to use and control the amount of hazardous substances their </w:t>
      </w:r>
      <w:r w:rsidR="001F09FC" w:rsidRPr="007B7163">
        <w:rPr>
          <w:rFonts w:asciiTheme="minorHAnsi" w:hAnsiTheme="minorHAnsi"/>
          <w:color w:val="000000"/>
        </w:rPr>
        <w:t>employees</w:t>
      </w:r>
      <w:r w:rsidRPr="007B7163">
        <w:rPr>
          <w:rFonts w:asciiTheme="minorHAnsi" w:hAnsiTheme="minorHAnsi"/>
          <w:color w:val="000000"/>
        </w:rPr>
        <w:t xml:space="preserve"> are exposed to 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Health &amp; Safety at Work Act 1974 </w:t>
      </w:r>
    </w:p>
    <w:p w:rsidR="00E53EF2" w:rsidRPr="007B7163" w:rsidRDefault="007B7163" w:rsidP="00E53EF2">
      <w:pPr>
        <w:pStyle w:val="ListParagraph"/>
        <w:spacing w:after="0" w:line="480" w:lineRule="auto"/>
        <w:ind w:left="1080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States that “</w:t>
      </w:r>
      <w:r w:rsidRPr="007B7163">
        <w:rPr>
          <w:rFonts w:ascii="Arial" w:hAnsi="Arial" w:cs="Arial"/>
          <w:color w:val="222222"/>
          <w:shd w:val="clear" w:color="auto" w:fill="FFFFFF"/>
        </w:rPr>
        <w:t>Employers must protect the '</w:t>
      </w:r>
      <w:r w:rsidRPr="007B7163">
        <w:rPr>
          <w:rFonts w:ascii="Arial" w:hAnsi="Arial" w:cs="Arial"/>
          <w:b/>
          <w:bCs/>
          <w:color w:val="222222"/>
          <w:shd w:val="clear" w:color="auto" w:fill="FFFFFF"/>
        </w:rPr>
        <w:t>health</w:t>
      </w:r>
      <w:r w:rsidRPr="007B7163">
        <w:rPr>
          <w:rFonts w:ascii="Arial" w:hAnsi="Arial" w:cs="Arial"/>
          <w:color w:val="222222"/>
          <w:shd w:val="clear" w:color="auto" w:fill="FFFFFF"/>
        </w:rPr>
        <w:t>, </w:t>
      </w:r>
      <w:r w:rsidRPr="007B7163">
        <w:rPr>
          <w:rFonts w:ascii="Arial" w:hAnsi="Arial" w:cs="Arial"/>
          <w:b/>
          <w:bCs/>
          <w:color w:val="222222"/>
          <w:shd w:val="clear" w:color="auto" w:fill="FFFFFF"/>
        </w:rPr>
        <w:t>safety</w:t>
      </w:r>
      <w:r w:rsidRPr="007B7163">
        <w:rPr>
          <w:rFonts w:ascii="Arial" w:hAnsi="Arial" w:cs="Arial"/>
          <w:color w:val="222222"/>
          <w:shd w:val="clear" w:color="auto" w:fill="FFFFFF"/>
        </w:rPr>
        <w:t> and welfare' at </w:t>
      </w:r>
      <w:r w:rsidRPr="007B7163">
        <w:rPr>
          <w:rFonts w:ascii="Arial" w:hAnsi="Arial" w:cs="Arial"/>
          <w:b/>
          <w:bCs/>
          <w:color w:val="222222"/>
          <w:shd w:val="clear" w:color="auto" w:fill="FFFFFF"/>
        </w:rPr>
        <w:t>work</w:t>
      </w:r>
      <w:r w:rsidRPr="007B7163">
        <w:rPr>
          <w:rFonts w:ascii="Arial" w:hAnsi="Arial" w:cs="Arial"/>
          <w:color w:val="222222"/>
          <w:shd w:val="clear" w:color="auto" w:fill="FFFFFF"/>
        </w:rPr>
        <w:t> of all their employees, as well as others on their premises, including temps, casual workers, the self-employed, clients, visitors and the general public.</w:t>
      </w:r>
      <w:r w:rsidRPr="007B7163">
        <w:rPr>
          <w:rFonts w:asciiTheme="minorHAnsi" w:hAnsiTheme="minorHAnsi"/>
          <w:color w:val="000000"/>
        </w:rPr>
        <w:t>”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Health &amp; Safety (First Aid) Regulations 1981 </w:t>
      </w:r>
    </w:p>
    <w:p w:rsidR="00E53EF2" w:rsidRPr="007B7163" w:rsidRDefault="001F09FC" w:rsidP="007B7163">
      <w:pPr>
        <w:spacing w:line="48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States</w:t>
      </w:r>
      <w:r w:rsidR="007B7163">
        <w:rPr>
          <w:rFonts w:asciiTheme="minorHAnsi" w:hAnsiTheme="minorHAnsi"/>
          <w:color w:val="000000"/>
          <w:sz w:val="22"/>
          <w:szCs w:val="22"/>
        </w:rPr>
        <w:t xml:space="preserve"> “</w:t>
      </w:r>
      <w:r w:rsidR="007B7163" w:rsidRPr="007B7163">
        <w:rPr>
          <w:rFonts w:asciiTheme="minorHAnsi" w:hAnsiTheme="minorHAnsi"/>
          <w:color w:val="000000"/>
          <w:sz w:val="22"/>
          <w:szCs w:val="22"/>
        </w:rPr>
        <w:t>The Health and Safety (First-Aid) Regulations 1981 require employers to provide adequate and appropriate equipment, facilities and personnel to ensure their employees receive immediate attention if they are injured or taken ill at work.</w:t>
      </w:r>
      <w:r w:rsidR="007B7163">
        <w:rPr>
          <w:rFonts w:asciiTheme="minorHAnsi" w:hAnsiTheme="minorHAnsi"/>
          <w:color w:val="000000"/>
          <w:sz w:val="22"/>
          <w:szCs w:val="22"/>
        </w:rPr>
        <w:t>”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Management of Health &amp; Safety at Work Regulations 1992 </w:t>
      </w:r>
    </w:p>
    <w:p w:rsidR="00E53EF2" w:rsidRPr="007B7163" w:rsidRDefault="007B7163" w:rsidP="00E53EF2">
      <w:pPr>
        <w:pStyle w:val="ListParagraph"/>
        <w:spacing w:after="0" w:line="480" w:lineRule="auto"/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Places a </w:t>
      </w:r>
      <w:r w:rsidR="001F09FC">
        <w:rPr>
          <w:rFonts w:asciiTheme="minorHAnsi" w:hAnsiTheme="minorHAnsi"/>
          <w:color w:val="000000"/>
        </w:rPr>
        <w:t>responsibility</w:t>
      </w:r>
      <w:r>
        <w:rPr>
          <w:rFonts w:asciiTheme="minorHAnsi" w:hAnsiTheme="minorHAnsi"/>
          <w:color w:val="000000"/>
        </w:rPr>
        <w:t xml:space="preserve"> on employers to manage risk that could arise in the work place 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Manual Handling Operations Regulations 1992 </w:t>
      </w:r>
    </w:p>
    <w:p w:rsidR="00E53EF2" w:rsidRPr="007B7163" w:rsidRDefault="007B7163" w:rsidP="007B7163">
      <w:pPr>
        <w:spacing w:line="48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 regulation that protects </w:t>
      </w:r>
      <w:r w:rsidR="001F09FC">
        <w:rPr>
          <w:rFonts w:asciiTheme="minorHAnsi" w:hAnsiTheme="minorHAnsi"/>
          <w:color w:val="000000"/>
          <w:sz w:val="22"/>
          <w:szCs w:val="22"/>
        </w:rPr>
        <w:t>employees</w:t>
      </w:r>
      <w:r>
        <w:rPr>
          <w:rFonts w:asciiTheme="minorHAnsi" w:hAnsiTheme="minorHAnsi"/>
          <w:color w:val="000000"/>
          <w:sz w:val="22"/>
          <w:szCs w:val="22"/>
        </w:rPr>
        <w:t xml:space="preserve"> by stating that they </w:t>
      </w:r>
      <w:r w:rsidR="001F09FC">
        <w:rPr>
          <w:rFonts w:asciiTheme="minorHAnsi" w:hAnsiTheme="minorHAnsi"/>
          <w:color w:val="000000"/>
          <w:sz w:val="22"/>
          <w:szCs w:val="22"/>
        </w:rPr>
        <w:t>are</w:t>
      </w:r>
      <w:r>
        <w:rPr>
          <w:rFonts w:asciiTheme="minorHAnsi" w:hAnsiTheme="minorHAnsi"/>
          <w:color w:val="000000"/>
          <w:sz w:val="22"/>
          <w:szCs w:val="22"/>
        </w:rPr>
        <w:t xml:space="preserve"> a limit of </w:t>
      </w:r>
      <w:r w:rsidR="001F09FC">
        <w:rPr>
          <w:rFonts w:asciiTheme="minorHAnsi" w:hAnsiTheme="minorHAnsi"/>
          <w:color w:val="000000"/>
          <w:sz w:val="22"/>
          <w:szCs w:val="22"/>
        </w:rPr>
        <w:t>manual</w:t>
      </w:r>
      <w:r>
        <w:rPr>
          <w:rFonts w:asciiTheme="minorHAnsi" w:hAnsiTheme="minorHAnsi"/>
          <w:color w:val="000000"/>
          <w:sz w:val="22"/>
          <w:szCs w:val="22"/>
        </w:rPr>
        <w:t xml:space="preserve"> labour they are allowed to perform in the work place 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Personal Protective Equipment (PPE) Regulations 1992 </w:t>
      </w:r>
    </w:p>
    <w:p w:rsidR="00E53EF2" w:rsidRPr="007B7163" w:rsidRDefault="00357E53" w:rsidP="00357E53">
      <w:pPr>
        <w:spacing w:line="48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This regulation seeks to ensure that if </w:t>
      </w:r>
      <w:r w:rsidR="001F09FC">
        <w:rPr>
          <w:rFonts w:asciiTheme="minorHAnsi" w:hAnsiTheme="minorHAnsi"/>
          <w:color w:val="000000"/>
          <w:sz w:val="22"/>
          <w:szCs w:val="22"/>
        </w:rPr>
        <w:t>employees</w:t>
      </w:r>
      <w:r>
        <w:rPr>
          <w:rFonts w:asciiTheme="minorHAnsi" w:hAnsiTheme="minorHAnsi"/>
          <w:color w:val="000000"/>
          <w:sz w:val="22"/>
          <w:szCs w:val="22"/>
        </w:rPr>
        <w:t xml:space="preserve"> are put </w:t>
      </w:r>
      <w:r w:rsidR="001F09FC">
        <w:rPr>
          <w:rFonts w:asciiTheme="minorHAnsi" w:hAnsiTheme="minorHAnsi"/>
          <w:color w:val="000000"/>
          <w:sz w:val="22"/>
          <w:szCs w:val="22"/>
        </w:rPr>
        <w:t>in</w:t>
      </w:r>
      <w:r>
        <w:rPr>
          <w:rFonts w:asciiTheme="minorHAnsi" w:hAnsiTheme="minorHAnsi"/>
          <w:color w:val="000000"/>
          <w:sz w:val="22"/>
          <w:szCs w:val="22"/>
        </w:rPr>
        <w:t xml:space="preserve"> a situation where they could be in danger protective equipment should be provide for free by the employer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Reporting of Injuries, Diseases &amp; Dangerous Occurrences Regulations (RIDDOR) 1995 </w:t>
      </w:r>
    </w:p>
    <w:p w:rsidR="00E53EF2" w:rsidRPr="007B7163" w:rsidRDefault="00357E53" w:rsidP="00B36F22">
      <w:pPr>
        <w:pStyle w:val="ListParagraph"/>
        <w:spacing w:after="0" w:line="480" w:lineRule="auto"/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States </w:t>
      </w:r>
      <w:r w:rsidR="001F09FC" w:rsidRPr="00357E53">
        <w:rPr>
          <w:rFonts w:asciiTheme="minorHAnsi" w:hAnsiTheme="minorHAnsi"/>
          <w:color w:val="000000"/>
        </w:rPr>
        <w:t>by</w:t>
      </w:r>
      <w:r w:rsidRPr="00357E53">
        <w:rPr>
          <w:rFonts w:asciiTheme="minorHAnsi" w:hAnsiTheme="minorHAnsi"/>
          <w:color w:val="000000"/>
        </w:rPr>
        <w:t xml:space="preserve"> law it is required for employers, as well as people who are self-employed and people who are in control of a premises, to report specified incidents in the workplace</w:t>
      </w:r>
    </w:p>
    <w:p w:rsidR="00E53EF2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 xml:space="preserve">Data Protection Act </w:t>
      </w:r>
    </w:p>
    <w:p w:rsidR="00E53EF2" w:rsidRPr="00DA39EB" w:rsidRDefault="00B36F22" w:rsidP="00DA39EB">
      <w:pPr>
        <w:pStyle w:val="ListParagraph"/>
        <w:spacing w:after="0" w:line="480" w:lineRule="auto"/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States that everyone using personal data has to follow a strict set of rules </w:t>
      </w:r>
      <w:r w:rsidR="00DA39EB">
        <w:rPr>
          <w:rFonts w:asciiTheme="minorHAnsi" w:hAnsiTheme="minorHAnsi"/>
          <w:color w:val="000000"/>
        </w:rPr>
        <w:t xml:space="preserve">called the data protection principles </w:t>
      </w:r>
      <w:r>
        <w:rPr>
          <w:rFonts w:asciiTheme="minorHAnsi" w:hAnsiTheme="minorHAnsi"/>
          <w:color w:val="000000"/>
        </w:rPr>
        <w:t xml:space="preserve"> </w:t>
      </w:r>
    </w:p>
    <w:p w:rsidR="00E53EF2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Professional Indemnity &amp; Public Liability Insurance</w:t>
      </w:r>
    </w:p>
    <w:p w:rsidR="00E53EF2" w:rsidRPr="00DA39EB" w:rsidRDefault="00DA39EB" w:rsidP="00DA39EB">
      <w:pPr>
        <w:pStyle w:val="ListParagraph"/>
        <w:spacing w:after="0" w:line="480" w:lineRule="auto"/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Covers any physical damage done in the workplace </w:t>
      </w:r>
      <w:r w:rsidR="001F09FC">
        <w:rPr>
          <w:rFonts w:asciiTheme="minorHAnsi" w:hAnsiTheme="minorHAnsi"/>
          <w:color w:val="000000"/>
        </w:rPr>
        <w:t>and</w:t>
      </w:r>
      <w:r>
        <w:rPr>
          <w:rFonts w:asciiTheme="minorHAnsi" w:hAnsiTheme="minorHAnsi"/>
          <w:color w:val="000000"/>
        </w:rPr>
        <w:t xml:space="preserve"> or property damage. This also cover your </w:t>
      </w:r>
      <w:r w:rsidR="001F09FC">
        <w:rPr>
          <w:rFonts w:asciiTheme="minorHAnsi" w:hAnsiTheme="minorHAnsi"/>
          <w:color w:val="000000"/>
        </w:rPr>
        <w:t>client’s</w:t>
      </w:r>
      <w:r>
        <w:rPr>
          <w:rFonts w:asciiTheme="minorHAnsi" w:hAnsiTheme="minorHAnsi"/>
          <w:color w:val="000000"/>
        </w:rPr>
        <w:t xml:space="preserve"> </w:t>
      </w:r>
      <w:r w:rsidR="001F09FC">
        <w:rPr>
          <w:rFonts w:asciiTheme="minorHAnsi" w:hAnsiTheme="minorHAnsi"/>
          <w:color w:val="000000"/>
        </w:rPr>
        <w:t>financial</w:t>
      </w:r>
      <w:r>
        <w:rPr>
          <w:rFonts w:asciiTheme="minorHAnsi" w:hAnsiTheme="minorHAnsi"/>
          <w:color w:val="000000"/>
        </w:rPr>
        <w:t xml:space="preserve"> </w:t>
      </w:r>
      <w:r w:rsidR="001F09FC">
        <w:rPr>
          <w:rFonts w:asciiTheme="minorHAnsi" w:hAnsiTheme="minorHAnsi"/>
          <w:color w:val="000000"/>
        </w:rPr>
        <w:t>losses</w:t>
      </w:r>
      <w:r>
        <w:rPr>
          <w:rFonts w:asciiTheme="minorHAnsi" w:hAnsiTheme="minorHAnsi"/>
          <w:color w:val="000000"/>
        </w:rPr>
        <w:t xml:space="preserve"> 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Informed Consent</w:t>
      </w:r>
    </w:p>
    <w:p w:rsidR="00E53EF2" w:rsidRPr="007B7163" w:rsidRDefault="00DA39EB" w:rsidP="00DA39EB">
      <w:pPr>
        <w:spacing w:line="48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Your client being informed of their </w:t>
      </w:r>
      <w:r w:rsidR="001F09FC">
        <w:rPr>
          <w:rFonts w:asciiTheme="minorHAnsi" w:hAnsiTheme="minorHAnsi"/>
          <w:color w:val="000000"/>
          <w:sz w:val="22"/>
          <w:szCs w:val="22"/>
        </w:rPr>
        <w:t>treatment</w:t>
      </w:r>
      <w:r>
        <w:rPr>
          <w:rFonts w:asciiTheme="minorHAnsi" w:hAnsiTheme="minorHAnsi"/>
          <w:color w:val="000000"/>
          <w:sz w:val="22"/>
          <w:szCs w:val="22"/>
        </w:rPr>
        <w:t xml:space="preserve"> and are consenting o it </w:t>
      </w:r>
    </w:p>
    <w:p w:rsidR="00E53EF2" w:rsidRPr="007B7163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Scope of Practice</w:t>
      </w:r>
    </w:p>
    <w:p w:rsidR="00E53EF2" w:rsidRPr="007B7163" w:rsidRDefault="00DA39EB" w:rsidP="00DA39EB">
      <w:pPr>
        <w:spacing w:line="480" w:lineRule="auto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That your maintaining </w:t>
      </w:r>
      <w:r w:rsidR="001F09FC">
        <w:rPr>
          <w:rFonts w:asciiTheme="minorHAnsi" w:hAnsiTheme="minorHAnsi"/>
          <w:color w:val="000000"/>
          <w:sz w:val="22"/>
          <w:szCs w:val="22"/>
        </w:rPr>
        <w:t>within</w:t>
      </w:r>
      <w:r>
        <w:rPr>
          <w:rFonts w:asciiTheme="minorHAnsi" w:hAnsiTheme="minorHAnsi"/>
          <w:color w:val="000000"/>
          <w:sz w:val="22"/>
          <w:szCs w:val="22"/>
        </w:rPr>
        <w:t xml:space="preserve"> your scope of practice and are only doing what you are meant to do</w:t>
      </w:r>
    </w:p>
    <w:p w:rsidR="00E53EF2" w:rsidRDefault="00E53EF2" w:rsidP="00E53EF2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Ethics</w:t>
      </w:r>
    </w:p>
    <w:p w:rsidR="00E53EF2" w:rsidRPr="00863EBC" w:rsidRDefault="00863EBC" w:rsidP="00863EBC">
      <w:pPr>
        <w:pStyle w:val="ListParagraph"/>
        <w:ind w:left="1077"/>
        <w:rPr>
          <w:rFonts w:asciiTheme="minorHAnsi" w:hAnsiTheme="minorHAnsi"/>
          <w:color w:val="000000"/>
        </w:rPr>
      </w:pPr>
      <w:r w:rsidRPr="00863EBC">
        <w:rPr>
          <w:rFonts w:asciiTheme="minorHAnsi" w:hAnsiTheme="minorHAnsi"/>
          <w:color w:val="000000"/>
        </w:rPr>
        <w:lastRenderedPageBreak/>
        <w:t>Confi</w:t>
      </w:r>
      <w:r>
        <w:rPr>
          <w:rFonts w:asciiTheme="minorHAnsi" w:hAnsiTheme="minorHAnsi"/>
          <w:color w:val="000000"/>
        </w:rPr>
        <w:t xml:space="preserve">dentiality, </w:t>
      </w:r>
      <w:r w:rsidRPr="00863EBC">
        <w:rPr>
          <w:rFonts w:asciiTheme="minorHAnsi" w:hAnsiTheme="minorHAnsi"/>
          <w:color w:val="000000"/>
        </w:rPr>
        <w:t>Autonomy,</w:t>
      </w:r>
      <w:r>
        <w:rPr>
          <w:rFonts w:asciiTheme="minorHAnsi" w:hAnsiTheme="minorHAnsi"/>
          <w:color w:val="000000"/>
        </w:rPr>
        <w:t xml:space="preserve"> </w:t>
      </w:r>
      <w:r w:rsidRPr="00863EBC">
        <w:rPr>
          <w:rFonts w:asciiTheme="minorHAnsi" w:hAnsiTheme="minorHAnsi"/>
          <w:color w:val="000000"/>
        </w:rPr>
        <w:t>Non-maleficence,</w:t>
      </w:r>
      <w:r>
        <w:rPr>
          <w:rFonts w:asciiTheme="minorHAnsi" w:hAnsiTheme="minorHAnsi"/>
          <w:color w:val="000000"/>
        </w:rPr>
        <w:t xml:space="preserve"> Beneficence and </w:t>
      </w:r>
      <w:r w:rsidRPr="00863EBC">
        <w:rPr>
          <w:rFonts w:asciiTheme="minorHAnsi" w:hAnsiTheme="minorHAnsi"/>
          <w:color w:val="000000"/>
        </w:rPr>
        <w:t>Justice</w:t>
      </w:r>
      <w:r>
        <w:rPr>
          <w:rFonts w:asciiTheme="minorHAnsi" w:hAnsiTheme="minorHAnsi"/>
          <w:color w:val="000000"/>
        </w:rPr>
        <w:t xml:space="preserve">. These are the </w:t>
      </w:r>
      <w:r w:rsidR="001F09FC">
        <w:rPr>
          <w:rFonts w:asciiTheme="minorHAnsi" w:hAnsiTheme="minorHAnsi"/>
          <w:color w:val="000000"/>
        </w:rPr>
        <w:t>standards</w:t>
      </w:r>
      <w:r>
        <w:rPr>
          <w:rFonts w:asciiTheme="minorHAnsi" w:hAnsiTheme="minorHAnsi"/>
          <w:color w:val="000000"/>
        </w:rPr>
        <w:t xml:space="preserve"> that </w:t>
      </w:r>
      <w:r w:rsidR="001F09FC">
        <w:rPr>
          <w:rFonts w:asciiTheme="minorHAnsi" w:hAnsiTheme="minorHAnsi"/>
          <w:color w:val="000000"/>
        </w:rPr>
        <w:t>professionals</w:t>
      </w:r>
      <w:r>
        <w:rPr>
          <w:rFonts w:asciiTheme="minorHAnsi" w:hAnsiTheme="minorHAnsi"/>
          <w:color w:val="000000"/>
        </w:rPr>
        <w:t xml:space="preserve"> agree to </w:t>
      </w:r>
    </w:p>
    <w:p w:rsidR="00E53EF2" w:rsidRPr="007B7163" w:rsidRDefault="00E53EF2">
      <w:pPr>
        <w:spacing w:after="200" w:line="276" w:lineRule="auto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7B7163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:rsidR="00E53EF2" w:rsidRPr="007B7163" w:rsidRDefault="00E53EF2" w:rsidP="00E53EF2">
      <w:pPr>
        <w:pStyle w:val="ListParagraph"/>
        <w:spacing w:after="0" w:line="240" w:lineRule="auto"/>
        <w:ind w:left="1077"/>
        <w:jc w:val="center"/>
        <w:rPr>
          <w:rFonts w:asciiTheme="minorHAnsi" w:hAnsiTheme="minorHAnsi"/>
          <w:b/>
          <w:color w:val="000000"/>
        </w:rPr>
      </w:pPr>
      <w:r w:rsidRPr="007B7163">
        <w:rPr>
          <w:rFonts w:asciiTheme="minorHAnsi" w:hAnsiTheme="minorHAnsi"/>
          <w:b/>
          <w:color w:val="000000"/>
        </w:rPr>
        <w:lastRenderedPageBreak/>
        <w:t>Red Flags and Contraindications</w:t>
      </w:r>
    </w:p>
    <w:p w:rsidR="00E53EF2" w:rsidRPr="007B7163" w:rsidRDefault="00E53EF2" w:rsidP="00E53EF2">
      <w:pPr>
        <w:pStyle w:val="ListParagraph"/>
        <w:spacing w:after="0" w:line="480" w:lineRule="auto"/>
        <w:ind w:left="1080"/>
        <w:jc w:val="center"/>
        <w:rPr>
          <w:rFonts w:asciiTheme="minorHAnsi" w:hAnsiTheme="minorHAnsi"/>
          <w:i/>
          <w:color w:val="000000"/>
        </w:rPr>
      </w:pPr>
      <w:r w:rsidRPr="007B7163">
        <w:rPr>
          <w:rFonts w:asciiTheme="minorHAnsi" w:hAnsiTheme="minorHAnsi"/>
          <w:i/>
          <w:color w:val="000000"/>
        </w:rPr>
        <w:t>Define each red flag/contraindication &amp; state how this may affect a soft tissue treatment</w:t>
      </w:r>
    </w:p>
    <w:p w:rsidR="00E53EF2" w:rsidRDefault="00E53EF2" w:rsidP="00E53EF2">
      <w:pPr>
        <w:pStyle w:val="ListParagraph"/>
        <w:numPr>
          <w:ilvl w:val="0"/>
          <w:numId w:val="4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Intractable pain – no relief on rest/disturbed sleep</w:t>
      </w:r>
    </w:p>
    <w:p w:rsidR="00E53EF2" w:rsidRPr="00863EBC" w:rsidRDefault="00863EBC" w:rsidP="00863EBC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If they are </w:t>
      </w:r>
      <w:r w:rsidR="001F09FC">
        <w:rPr>
          <w:rFonts w:asciiTheme="minorHAnsi" w:hAnsiTheme="minorHAnsi"/>
          <w:color w:val="000000"/>
        </w:rPr>
        <w:t>always</w:t>
      </w:r>
      <w:r>
        <w:rPr>
          <w:rFonts w:asciiTheme="minorHAnsi" w:hAnsiTheme="minorHAnsi"/>
          <w:color w:val="000000"/>
        </w:rPr>
        <w:t xml:space="preserve"> in pain soft tissue treatment may only cause further issue as any issue with constant pain will only worsen when pressure is applied to is </w:t>
      </w:r>
    </w:p>
    <w:p w:rsidR="00E53EF2" w:rsidRDefault="00E53EF2" w:rsidP="00863EBC">
      <w:pPr>
        <w:pStyle w:val="ListParagraph"/>
        <w:numPr>
          <w:ilvl w:val="0"/>
          <w:numId w:val="4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Feeling of being generally unwell</w:t>
      </w:r>
    </w:p>
    <w:p w:rsidR="00863EBC" w:rsidRPr="00863EBC" w:rsidRDefault="00863EBC" w:rsidP="00863EBC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Soft tissue treatment during illness can cause the illness to worsen as </w:t>
      </w:r>
      <w:r w:rsidR="001F09FC">
        <w:rPr>
          <w:rFonts w:asciiTheme="minorHAnsi" w:hAnsiTheme="minorHAnsi"/>
          <w:color w:val="000000"/>
        </w:rPr>
        <w:t>massage</w:t>
      </w:r>
      <w:r>
        <w:rPr>
          <w:rFonts w:asciiTheme="minorHAnsi" w:hAnsiTheme="minorHAnsi"/>
          <w:color w:val="000000"/>
        </w:rPr>
        <w:t xml:space="preserve"> can force it around the body. You could also be contagious causing the illness to spread </w:t>
      </w:r>
    </w:p>
    <w:p w:rsidR="00E53EF2" w:rsidRDefault="00E53EF2" w:rsidP="00E53EF2">
      <w:pPr>
        <w:pStyle w:val="ListParagraph"/>
        <w:numPr>
          <w:ilvl w:val="0"/>
          <w:numId w:val="4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Change in temperature</w:t>
      </w:r>
    </w:p>
    <w:p w:rsidR="00E53EF2" w:rsidRPr="00863EBC" w:rsidRDefault="00863EBC" w:rsidP="00863EBC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Change in temperature could indicate a sign of illness</w:t>
      </w:r>
    </w:p>
    <w:p w:rsidR="00E53EF2" w:rsidRDefault="00E53EF2" w:rsidP="00863EBC">
      <w:pPr>
        <w:pStyle w:val="ListParagraph"/>
        <w:numPr>
          <w:ilvl w:val="0"/>
          <w:numId w:val="4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Inflammation &amp; heat in the absence of trauma</w:t>
      </w:r>
    </w:p>
    <w:p w:rsidR="00863EBC" w:rsidRPr="00863EBC" w:rsidRDefault="00863EBC" w:rsidP="00863EBC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If an area is inflamed massaging the inflamed area will only make the injury worse as </w:t>
      </w:r>
      <w:r w:rsidR="001F09FC">
        <w:rPr>
          <w:rFonts w:asciiTheme="minorHAnsi" w:hAnsiTheme="minorHAnsi"/>
          <w:color w:val="000000"/>
        </w:rPr>
        <w:t>inflammation</w:t>
      </w:r>
      <w:r>
        <w:rPr>
          <w:rFonts w:asciiTheme="minorHAnsi" w:hAnsiTheme="minorHAnsi"/>
          <w:color w:val="000000"/>
        </w:rPr>
        <w:t xml:space="preserve"> is the body’s way of telling you to rest this area by restricting its movement</w:t>
      </w:r>
    </w:p>
    <w:p w:rsidR="00E53EF2" w:rsidRDefault="00E53EF2" w:rsidP="00863EBC">
      <w:pPr>
        <w:pStyle w:val="ListParagraph"/>
        <w:numPr>
          <w:ilvl w:val="0"/>
          <w:numId w:val="4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Unexplained weight change</w:t>
      </w:r>
    </w:p>
    <w:p w:rsidR="00863EBC" w:rsidRPr="00863EBC" w:rsidRDefault="00863EBC" w:rsidP="00863EBC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Unexplained weight loss can be a n indication of cancer</w:t>
      </w:r>
    </w:p>
    <w:p w:rsidR="00E53EF2" w:rsidRDefault="00E53EF2" w:rsidP="00863EBC">
      <w:pPr>
        <w:pStyle w:val="ListParagraph"/>
        <w:numPr>
          <w:ilvl w:val="0"/>
          <w:numId w:val="4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Any lump larger than 5cm</w:t>
      </w:r>
    </w:p>
    <w:p w:rsidR="00863EBC" w:rsidRPr="00863EBC" w:rsidRDefault="00863EBC" w:rsidP="00863EBC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Any lump larger that 5cm can be an indicator of cancer</w:t>
      </w:r>
    </w:p>
    <w:p w:rsidR="00E53EF2" w:rsidRDefault="00E53EF2" w:rsidP="00863EBC">
      <w:pPr>
        <w:pStyle w:val="ListParagraph"/>
        <w:numPr>
          <w:ilvl w:val="0"/>
          <w:numId w:val="4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Any suspicion something is not quite right</w:t>
      </w:r>
    </w:p>
    <w:p w:rsidR="00863EBC" w:rsidRPr="00863EBC" w:rsidRDefault="00863EBC" w:rsidP="00863EBC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If you feel like something is not right as a </w:t>
      </w:r>
      <w:r w:rsidR="001F09FC">
        <w:rPr>
          <w:rFonts w:asciiTheme="minorHAnsi" w:hAnsiTheme="minorHAnsi"/>
          <w:color w:val="000000"/>
        </w:rPr>
        <w:t>therapist,</w:t>
      </w:r>
      <w:r>
        <w:rPr>
          <w:rFonts w:asciiTheme="minorHAnsi" w:hAnsiTheme="minorHAnsi"/>
          <w:color w:val="000000"/>
        </w:rPr>
        <w:t xml:space="preserve"> you have the right to act on it if you feel </w:t>
      </w:r>
      <w:r w:rsidR="001F09FC">
        <w:rPr>
          <w:rFonts w:asciiTheme="minorHAnsi" w:hAnsiTheme="minorHAnsi"/>
          <w:color w:val="000000"/>
        </w:rPr>
        <w:t>unconfutable</w:t>
      </w:r>
      <w:r>
        <w:rPr>
          <w:rFonts w:asciiTheme="minorHAnsi" w:hAnsiTheme="minorHAnsi"/>
          <w:color w:val="000000"/>
        </w:rPr>
        <w:t xml:space="preserve"> you have the right to not massage the client 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Open wounds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If inadequate circulation is present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Haemorrhage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Early stages of healing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Active bacterial or fungal infection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Febrile conditions (high temperature, influenza)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Over areas of acute inflammation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Over active bone growth (healing fractures, periostitis, Osgood-Schlatter)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Skin conditions (psoriasis)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Undiagnosed cancer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Areas where increased blood or lymphatic flow is undesirable (tumour or DVT)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Over a foreign body or bony fragment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Malignant disease – avoid stimulating circulation or metabolic rate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Fragile skin – use only light pressure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t>Collagenous weakening – in long-term steroid use, diabetes or advanced rheumatoid arthritis</w:t>
      </w:r>
    </w:p>
    <w:p w:rsidR="00E53EF2" w:rsidRPr="007B7163" w:rsidRDefault="00E53EF2" w:rsidP="00E53EF2">
      <w:pPr>
        <w:pStyle w:val="ListParagraph"/>
        <w:spacing w:after="400" w:line="480" w:lineRule="auto"/>
        <w:rPr>
          <w:rFonts w:asciiTheme="minorHAnsi" w:hAnsiTheme="minorHAnsi"/>
          <w:color w:val="000000"/>
        </w:rPr>
      </w:pPr>
    </w:p>
    <w:p w:rsidR="00E53EF2" w:rsidRPr="007B7163" w:rsidRDefault="00E53EF2" w:rsidP="00E53EF2">
      <w:pPr>
        <w:pStyle w:val="ListParagraph"/>
        <w:numPr>
          <w:ilvl w:val="0"/>
          <w:numId w:val="3"/>
        </w:numPr>
        <w:spacing w:after="400" w:line="480" w:lineRule="auto"/>
        <w:rPr>
          <w:rFonts w:asciiTheme="minorHAnsi" w:hAnsiTheme="minorHAnsi"/>
          <w:color w:val="000000"/>
        </w:rPr>
      </w:pPr>
      <w:r w:rsidRPr="007B7163">
        <w:rPr>
          <w:rFonts w:asciiTheme="minorHAnsi" w:hAnsiTheme="minorHAnsi"/>
          <w:color w:val="000000"/>
        </w:rPr>
        <w:lastRenderedPageBreak/>
        <w:t>Heart problems – avoid anterior chest or neck areas</w:t>
      </w:r>
    </w:p>
    <w:p w:rsidR="00E53EF2" w:rsidRPr="004B7D6A" w:rsidRDefault="00E53EF2" w:rsidP="00E53EF2">
      <w:pPr>
        <w:pStyle w:val="ListParagraph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E53EF2" w:rsidRPr="004B7D6A" w:rsidRDefault="00E53EF2" w:rsidP="00E53EF2">
      <w:pPr>
        <w:pStyle w:val="ListParagraph"/>
        <w:ind w:left="360"/>
        <w:rPr>
          <w:rFonts w:asciiTheme="minorHAnsi" w:hAnsiTheme="minorHAnsi"/>
        </w:rPr>
      </w:pPr>
    </w:p>
    <w:p w:rsidR="00E53EF2" w:rsidRPr="004B7D6A" w:rsidRDefault="00E53EF2" w:rsidP="00E53EF2">
      <w:pPr>
        <w:pStyle w:val="ListParagraph"/>
        <w:ind w:left="360"/>
        <w:rPr>
          <w:rFonts w:asciiTheme="minorHAnsi" w:hAnsiTheme="minorHAnsi"/>
        </w:rPr>
      </w:pPr>
    </w:p>
    <w:p w:rsidR="00E53EF2" w:rsidRPr="004B7D6A" w:rsidRDefault="00E53EF2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B7D6A">
        <w:rPr>
          <w:rFonts w:asciiTheme="minorHAnsi" w:hAnsiTheme="minorHAnsi"/>
        </w:rPr>
        <w:br w:type="page"/>
      </w:r>
    </w:p>
    <w:p w:rsidR="00E53EF2" w:rsidRPr="004B7D6A" w:rsidRDefault="00E53EF2" w:rsidP="00E53EF2">
      <w:pPr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4B7D6A">
        <w:rPr>
          <w:rFonts w:asciiTheme="minorHAnsi" w:hAnsiTheme="minorHAnsi"/>
          <w:b/>
          <w:sz w:val="28"/>
          <w:szCs w:val="28"/>
        </w:rPr>
        <w:lastRenderedPageBreak/>
        <w:t>The Consultation Process</w:t>
      </w:r>
    </w:p>
    <w:p w:rsidR="00E53EF2" w:rsidRPr="004B7D6A" w:rsidRDefault="00E53EF2" w:rsidP="00E53EF2">
      <w:pPr>
        <w:pStyle w:val="ListParagraph"/>
        <w:ind w:left="360"/>
        <w:jc w:val="center"/>
        <w:rPr>
          <w:rFonts w:asciiTheme="minorHAnsi" w:hAnsiTheme="minorHAnsi"/>
          <w:i/>
        </w:rPr>
      </w:pPr>
      <w:r w:rsidRPr="004B7D6A">
        <w:rPr>
          <w:rFonts w:asciiTheme="minorHAnsi" w:hAnsiTheme="minorHAnsi"/>
          <w:i/>
        </w:rPr>
        <w:t>Annotate the blank consultation form – what information should it include?</w:t>
      </w:r>
    </w:p>
    <w:p w:rsidR="00E53EF2" w:rsidRPr="004B7D6A" w:rsidRDefault="00E53EF2" w:rsidP="00E53EF2">
      <w:pPr>
        <w:pStyle w:val="ListParagraph"/>
        <w:ind w:left="360"/>
        <w:jc w:val="center"/>
        <w:rPr>
          <w:rFonts w:asciiTheme="minorHAnsi" w:hAnsiTheme="minorHAnsi"/>
          <w:i/>
        </w:rPr>
      </w:pPr>
      <w:r w:rsidRPr="004B7D6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1775" wp14:editId="11CC95B6">
                <wp:simplePos x="0" y="0"/>
                <wp:positionH relativeFrom="column">
                  <wp:posOffset>140095</wp:posOffset>
                </wp:positionH>
                <wp:positionV relativeFrom="paragraph">
                  <wp:posOffset>169852</wp:posOffset>
                </wp:positionV>
                <wp:extent cx="5833242" cy="79300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242" cy="793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F2" w:rsidRDefault="00E53EF2" w:rsidP="00E53EF2">
                            <w:r w:rsidRPr="00AA4799">
                              <w:rPr>
                                <w:noProof/>
                              </w:rPr>
                              <w:drawing>
                                <wp:inline distT="0" distB="0" distL="0" distR="0" wp14:anchorId="0F6E041A" wp14:editId="0AA007C1">
                                  <wp:extent cx="5376042" cy="7853763"/>
                                  <wp:effectExtent l="0" t="0" r="0" b="0"/>
                                  <wp:docPr id="20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922" t="17358" r="8602" b="105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1126" cy="784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1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13.35pt;width:459.3pt;height:6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zBIQIAABw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ikxTGOL&#10;nsQQyDsYSBHV6a0vMejRYlgY8Bq7nCr19gH4d08MbDtm9uLOOeg7wRpkN42Z2VXqiOMjSN1/ggaf&#10;YYcACWhonY7SoRgE0bFLp0tnIhWOl4vlbFbMC0o4+m5WszxfLNIbrHxOt86HDwI0iYeKOmx9gmfH&#10;Bx8iHVY+h8TXPCjZ7KRSyXD7eqscOTIck11aZ/TfwpQhfUVXi2KRkA3E/DRBWgYcYyV1RZd5XDGd&#10;lVGO96ZJ58CkGs/IRJmzPlGSUZww1AMGRtFqaE6olINxXPF74aED95OSHke1ov7HgTlBifpoUO3V&#10;dD6Ps52M+eKmQMNde+prDzMcoSoaKBmP25D+Q+Rr4A670sqk1wuTM1ccwSTj+bvEGb+2U9TLp978&#10;AgAA//8DAFBLAwQUAAYACAAAACEA3IOpvd4AAAAKAQAADwAAAGRycy9kb3ducmV2LnhtbEyPQU+D&#10;QBCF7yb+h82YeDF2KSlgkaVRE43X1v6AAaZAZGcJuy303zue9DQzeS9vvlfsFjuoC02+d2xgvYpA&#10;Edeu6bk1cPx6f3wC5QNyg4NjMnAlD7vy9qbAvHEz7+lyCK2SEPY5GuhCGHOtfd2RRb9yI7FoJzdZ&#10;DHJOrW4mnCXcDjqOolRb7Fk+dDjSW0f19+FsDZw+54dkO1cf4ZjtN+kr9lnlrsbc3y0vz6ACLeHP&#10;DL/4gg6lMFXuzI1Xg4E4XotTZpqBEn27iWSpxBhnSQK6LPT/CuUPAAAA//8DAFBLAQItABQABgAI&#10;AAAAIQC2gziS/gAAAOEBAAATAAAAAAAAAAAAAAAAAAAAAABbQ29udGVudF9UeXBlc10ueG1sUEsB&#10;Ai0AFAAGAAgAAAAhADj9If/WAAAAlAEAAAsAAAAAAAAAAAAAAAAALwEAAF9yZWxzLy5yZWxzUEsB&#10;Ai0AFAAGAAgAAAAhAKqHvMEhAgAAHAQAAA4AAAAAAAAAAAAAAAAALgIAAGRycy9lMm9Eb2MueG1s&#10;UEsBAi0AFAAGAAgAAAAhANyDqb3eAAAACgEAAA8AAAAAAAAAAAAAAAAAewQAAGRycy9kb3ducmV2&#10;LnhtbFBLBQYAAAAABAAEAPMAAACGBQAAAAA=&#10;" stroked="f">
                <v:textbox>
                  <w:txbxContent>
                    <w:p w:rsidR="00E53EF2" w:rsidRDefault="00E53EF2" w:rsidP="00E53EF2">
                      <w:r w:rsidRPr="00AA4799">
                        <w:rPr>
                          <w:noProof/>
                        </w:rPr>
                        <w:drawing>
                          <wp:inline distT="0" distB="0" distL="0" distR="0" wp14:anchorId="0F6E041A" wp14:editId="0AA007C1">
                            <wp:extent cx="5376042" cy="7853763"/>
                            <wp:effectExtent l="0" t="0" r="0" b="0"/>
                            <wp:docPr id="20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922" t="17358" r="8602" b="105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71126" cy="7846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3EF2" w:rsidRPr="004B7D6A" w:rsidRDefault="00E53EF2" w:rsidP="00E53EF2">
      <w:pPr>
        <w:pStyle w:val="ListParagraph"/>
        <w:ind w:left="360"/>
        <w:jc w:val="center"/>
        <w:rPr>
          <w:rFonts w:asciiTheme="minorHAnsi" w:hAnsiTheme="minorHAnsi"/>
          <w:i/>
        </w:rPr>
      </w:pPr>
    </w:p>
    <w:p w:rsidR="00E53EF2" w:rsidRPr="004B7D6A" w:rsidRDefault="00E53EF2" w:rsidP="00E53EF2">
      <w:pPr>
        <w:pStyle w:val="ListParagraph"/>
        <w:ind w:left="360"/>
        <w:jc w:val="center"/>
        <w:rPr>
          <w:rFonts w:asciiTheme="minorHAnsi" w:hAnsiTheme="minorHAnsi"/>
          <w:i/>
        </w:rPr>
      </w:pPr>
    </w:p>
    <w:p w:rsidR="00042C35" w:rsidRPr="004B7D6A" w:rsidRDefault="00E53EF2">
      <w:pPr>
        <w:rPr>
          <w:rFonts w:asciiTheme="minorHAnsi" w:hAnsiTheme="minorHAnsi"/>
          <w:noProof/>
        </w:rPr>
      </w:pPr>
      <w:r w:rsidRPr="004B7D6A">
        <w:rPr>
          <w:rFonts w:asciiTheme="minorHAnsi" w:hAnsiTheme="minorHAnsi"/>
          <w:noProof/>
        </w:rPr>
        <w:br w:type="page"/>
      </w:r>
      <w:r w:rsidRPr="004B7D6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80F0D" wp14:editId="14865ECF">
                <wp:simplePos x="0" y="0"/>
                <wp:positionH relativeFrom="column">
                  <wp:posOffset>-317106</wp:posOffset>
                </wp:positionH>
                <wp:positionV relativeFrom="paragraph">
                  <wp:posOffset>-440669</wp:posOffset>
                </wp:positionV>
                <wp:extent cx="6306207" cy="892328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207" cy="89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F2" w:rsidRDefault="00E53EF2" w:rsidP="00E53E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83E37" wp14:editId="1C57C2E9">
                                  <wp:extent cx="5547592" cy="851338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6625" t="16956" r="54574" b="86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1586" cy="8519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0F0D" id="_x0000_s1027" type="#_x0000_t202" style="position:absolute;margin-left:-24.95pt;margin-top:-34.7pt;width:496.55pt;height:7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bAIwIAACQEAAAOAAAAZHJzL2Uyb0RvYy54bWysU9uO2yAQfa/Uf0C8N3acyyZWnNU221SV&#10;thdptx9AMI5RgaFAYqdfvwPOZtP2rSoPiGFmDmfODKvbXityFM5LMBUdj3JKhOFQS7Ov6Pen7bsF&#10;JT4wUzMFRlT0JDy9Xb99s+psKQpoQdXCEQQxvuxsRdsQbJllnrdCMz8CKww6G3CaBTTdPqsd6xBd&#10;q6zI83nWgautAy68x9v7wUnXCb9pBA9fm8aLQFRFkVtIu0v7Lu7ZesXKvWO2lfxMg/0DC82kwUcv&#10;UPcsMHJw8i8oLbkDD00YcdAZNI3kItWA1YzzP6p5bJkVqRYUx9uLTP7/wfIvx2+OyBp7N6PEMI09&#10;ehJ9IO+hJ0WUp7O+xKhHi3Ghx2sMTaV6+wD8hycGNi0ze3HnHHStYDXSG8fM7Cp1wPERZNd9hhqf&#10;YYcACahvnI7aoRoE0bFNp0trIhWOl/NJPi/yG0o4+hbLYlIsJukNVr6kW+fDRwGaxENFHfY+wbPj&#10;gw+RDitfQuJrHpSst1KpZLj9bqMcOTKck21aZ/TfwpQhXUWXs2KWkA3E/DRCWgacYyU1ssvjiums&#10;jHJ8MHU6BybVcEYmypz1iZIM4oR+1w+diLlRux3UJxTMwTC2+M3w0IL7RUmHI1tR//PAnKBEfTIo&#10;+nI8ncYZT8Z0dlOg4a49u2sPMxyhKhooGY6bkP5FpG3gDpvTyCTbK5MzZRzFpOb528RZv7ZT1Ovn&#10;Xj8DAAD//wMAUEsDBBQABgAIAAAAIQB0HwTR4AAAAAwBAAAPAAAAZHJzL2Rvd25yZXYueG1sTI/B&#10;ToNAEIbvJr7DZky8mHaxUNpFlkZNNF5b+wADbIHIzhJ2W+jbO57sbSbz5Z/vz3ez7cXFjL5zpOF5&#10;GYEwVLm6o0bD8ftjsQXhA1KNvSOj4Wo87Ir7uxyz2k20N5dDaASHkM9QQxvCkEnpq9ZY9Es3GOLb&#10;yY0WA69jI+sRJw63vVxFUSotdsQfWhzMe2uqn8PZajh9TU9rNZWf4bjZJ+kbdpvSXbV+fJhfX0AE&#10;M4d/GP70WR0KdirdmWoveg2LRClGeUhVAoIJlcQrECWjcbzegixyeVui+AUAAP//AwBQSwECLQAU&#10;AAYACAAAACEAtoM4kv4AAADhAQAAEwAAAAAAAAAAAAAAAAAAAAAAW0NvbnRlbnRfVHlwZXNdLnht&#10;bFBLAQItABQABgAIAAAAIQA4/SH/1gAAAJQBAAALAAAAAAAAAAAAAAAAAC8BAABfcmVscy8ucmVs&#10;c1BLAQItABQABgAIAAAAIQDGOtbAIwIAACQEAAAOAAAAAAAAAAAAAAAAAC4CAABkcnMvZTJvRG9j&#10;LnhtbFBLAQItABQABgAIAAAAIQB0HwTR4AAAAAwBAAAPAAAAAAAAAAAAAAAAAH0EAABkcnMvZG93&#10;bnJldi54bWxQSwUGAAAAAAQABADzAAAAigUAAAAA&#10;" stroked="f">
                <v:textbox>
                  <w:txbxContent>
                    <w:p w:rsidR="00E53EF2" w:rsidRDefault="00E53EF2" w:rsidP="00E53EF2">
                      <w:r>
                        <w:rPr>
                          <w:noProof/>
                        </w:rPr>
                        <w:drawing>
                          <wp:inline distT="0" distB="0" distL="0" distR="0" wp14:anchorId="68583E37" wp14:editId="1C57C2E9">
                            <wp:extent cx="5547592" cy="851338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6625" t="16956" r="54574" b="8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51586" cy="85195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42C35" w:rsidRPr="004B7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BC0"/>
    <w:multiLevelType w:val="multilevel"/>
    <w:tmpl w:val="488A26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AC70AD"/>
    <w:multiLevelType w:val="hybridMultilevel"/>
    <w:tmpl w:val="E7CE749C"/>
    <w:lvl w:ilvl="0" w:tplc="0F2443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66E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2EB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82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ADC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AD8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5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3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452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32A7A"/>
    <w:multiLevelType w:val="hybridMultilevel"/>
    <w:tmpl w:val="80629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80E8D"/>
    <w:multiLevelType w:val="hybridMultilevel"/>
    <w:tmpl w:val="F78E9A98"/>
    <w:lvl w:ilvl="0" w:tplc="25CC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0E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E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8A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A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E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F2"/>
    <w:rsid w:val="00042C35"/>
    <w:rsid w:val="00172703"/>
    <w:rsid w:val="001F09FC"/>
    <w:rsid w:val="00357E53"/>
    <w:rsid w:val="004B7D6A"/>
    <w:rsid w:val="006C4C96"/>
    <w:rsid w:val="007B7163"/>
    <w:rsid w:val="00863EBC"/>
    <w:rsid w:val="00B36F22"/>
    <w:rsid w:val="00DA39EB"/>
    <w:rsid w:val="00E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160C3-595E-445F-80DD-CCFADCA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F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EF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F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2018-07-19T14:44:00Z</dcterms:created>
  <dcterms:modified xsi:type="dcterms:W3CDTF">2019-08-09T18:10:00Z</dcterms:modified>
</cp:coreProperties>
</file>