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Pr="007957B3" w:rsidR="00BB1435" w:rsidP="00BB1435" w:rsidRDefault="005E4954" w14:paraId="60EF4B13" wp14:textId="77777777">
      <w:pPr>
        <w:rPr>
          <w:b/>
        </w:rPr>
      </w:pPr>
      <w:r w:rsidRPr="2D42DBA8" w:rsidR="2D42DBA8">
        <w:rPr>
          <w:b w:val="1"/>
          <w:bCs w:val="1"/>
        </w:rPr>
        <w:t>Presentation Script</w:t>
      </w:r>
      <w:r w:rsidRPr="2D42DBA8" w:rsidR="2D42DBA8">
        <w:rPr>
          <w:b w:val="1"/>
          <w:bCs w:val="1"/>
        </w:rPr>
        <w:t xml:space="preserve"> – A 25-year old boxer complaining of dizziness with neck pain</w:t>
      </w:r>
    </w:p>
    <w:p w:rsidR="2D42DBA8" w:rsidP="2D42DBA8" w:rsidRDefault="2D42DBA8" w14:paraId="553E6084" w14:textId="1F9E15A2">
      <w:pPr>
        <w:pStyle w:val="Normal"/>
        <w:rPr>
          <w:rFonts w:ascii="Calibri" w:hAnsi="Calibri" w:eastAsia="Calibri" w:cs="Calibri"/>
          <w:noProof w:val="0"/>
          <w:sz w:val="22"/>
          <w:szCs w:val="22"/>
          <w:lang w:val="en-GB"/>
        </w:rPr>
      </w:pPr>
      <w:r w:rsidRPr="2D42DBA8" w:rsidR="2D42DBA8">
        <w:rPr>
          <w:rFonts w:ascii="Calibri" w:hAnsi="Calibri" w:eastAsia="Calibri" w:cs="Calibri"/>
          <w:noProof w:val="0"/>
          <w:sz w:val="22"/>
          <w:szCs w:val="22"/>
          <w:lang w:val="en-GB"/>
        </w:rPr>
        <w:t xml:space="preserve">Please find the link to audio </w:t>
      </w:r>
      <w:r w:rsidRPr="2D42DBA8" w:rsidR="2D42DBA8">
        <w:rPr>
          <w:rFonts w:ascii="Calibri" w:hAnsi="Calibri" w:eastAsia="Calibri" w:cs="Calibri"/>
          <w:noProof w:val="0"/>
          <w:sz w:val="22"/>
          <w:szCs w:val="22"/>
          <w:lang w:val="en-GB"/>
        </w:rPr>
        <w:t>presentation</w:t>
      </w:r>
      <w:r w:rsidRPr="2D42DBA8" w:rsidR="2D42DBA8">
        <w:rPr>
          <w:rFonts w:ascii="Calibri" w:hAnsi="Calibri" w:eastAsia="Calibri" w:cs="Calibri"/>
          <w:noProof w:val="0"/>
          <w:sz w:val="22"/>
          <w:szCs w:val="22"/>
          <w:lang w:val="en-GB"/>
        </w:rPr>
        <w:t xml:space="preserve"> on my </w:t>
      </w:r>
      <w:proofErr w:type="spellStart"/>
      <w:r w:rsidRPr="2D42DBA8" w:rsidR="2D42DBA8">
        <w:rPr>
          <w:rFonts w:ascii="Calibri" w:hAnsi="Calibri" w:eastAsia="Calibri" w:cs="Calibri"/>
          <w:noProof w:val="0"/>
          <w:sz w:val="22"/>
          <w:szCs w:val="22"/>
          <w:lang w:val="en-GB"/>
        </w:rPr>
        <w:t>Edublogs</w:t>
      </w:r>
      <w:proofErr w:type="spellEnd"/>
      <w:r w:rsidRPr="2D42DBA8" w:rsidR="2D42DBA8">
        <w:rPr>
          <w:rFonts w:ascii="Calibri" w:hAnsi="Calibri" w:eastAsia="Calibri" w:cs="Calibri"/>
          <w:noProof w:val="0"/>
          <w:sz w:val="22"/>
          <w:szCs w:val="22"/>
          <w:lang w:val="en-GB"/>
        </w:rPr>
        <w:t xml:space="preserve"> site:</w:t>
      </w:r>
    </w:p>
    <w:p w:rsidR="2D42DBA8" w:rsidP="2D42DBA8" w:rsidRDefault="2D42DBA8" w14:paraId="3BF27760" w14:textId="67A94C00">
      <w:pPr>
        <w:pStyle w:val="Normal"/>
        <w:rPr>
          <w:rFonts w:ascii="Calibri" w:hAnsi="Calibri" w:eastAsia="Calibri" w:cs="Calibri"/>
          <w:noProof w:val="0"/>
          <w:sz w:val="22"/>
          <w:szCs w:val="22"/>
          <w:lang w:val="en-GB"/>
        </w:rPr>
      </w:pPr>
      <w:hyperlink r:id="R48ac501dbcda4d08">
        <w:r w:rsidRPr="2D42DBA8" w:rsidR="2D42DBA8">
          <w:rPr>
            <w:rStyle w:val="Hyperlink"/>
            <w:rFonts w:ascii="Calibri" w:hAnsi="Calibri" w:eastAsia="Calibri" w:cs="Calibri"/>
            <w:noProof w:val="0"/>
            <w:sz w:val="22"/>
            <w:szCs w:val="22"/>
            <w:lang w:val="en-GB"/>
          </w:rPr>
          <w:t>http://sites.marjon.ac.uk/cmoorerehab/my-presentations/</w:t>
        </w:r>
      </w:hyperlink>
    </w:p>
    <w:p w:rsidR="2D42DBA8" w:rsidP="2D42DBA8" w:rsidRDefault="2D42DBA8" w14:paraId="15B06DB0" w14:textId="7D46B1D6">
      <w:pPr>
        <w:pStyle w:val="Normal"/>
        <w:rPr>
          <w:rFonts w:ascii="Calibri" w:hAnsi="Calibri" w:eastAsia="Calibri" w:cs="Calibri"/>
          <w:noProof w:val="0"/>
          <w:sz w:val="22"/>
          <w:szCs w:val="22"/>
          <w:lang w:val="en-GB"/>
        </w:rPr>
      </w:pPr>
    </w:p>
    <w:p w:rsidR="2D42DBA8" w:rsidP="2D42DBA8" w:rsidRDefault="2D42DBA8" w14:paraId="1FD6CF69" w14:textId="090C5928">
      <w:pPr>
        <w:pStyle w:val="Normal"/>
        <w:rPr>
          <w:rFonts w:ascii="Calibri" w:hAnsi="Calibri" w:eastAsia="Calibri" w:cs="Calibri"/>
          <w:noProof w:val="0"/>
          <w:sz w:val="22"/>
          <w:szCs w:val="22"/>
          <w:lang w:val="en-GB"/>
        </w:rPr>
      </w:pPr>
      <w:r w:rsidRPr="2D42DBA8" w:rsidR="2D42DBA8">
        <w:rPr>
          <w:rFonts w:ascii="Calibri" w:hAnsi="Calibri" w:eastAsia="Calibri" w:cs="Calibri"/>
          <w:noProof w:val="0"/>
          <w:sz w:val="22"/>
          <w:szCs w:val="22"/>
          <w:lang w:val="en-GB"/>
        </w:rPr>
        <w:t>Please find link to my audio presentation on my office one drive on Learning Space:</w:t>
      </w:r>
    </w:p>
    <w:p w:rsidR="2D42DBA8" w:rsidP="2D42DBA8" w:rsidRDefault="2D42DBA8" w14:paraId="56BA8802" w14:textId="7878AE9C">
      <w:pPr>
        <w:pStyle w:val="Normal"/>
      </w:pPr>
      <w:hyperlink r:id="R5a17ea9180314761">
        <w:r w:rsidRPr="2D42DBA8" w:rsidR="2D42DBA8">
          <w:rPr>
            <w:rStyle w:val="Hyperlink"/>
            <w:rFonts w:ascii="Calibri" w:hAnsi="Calibri" w:eastAsia="Calibri" w:cs="Calibri"/>
            <w:noProof w:val="0"/>
            <w:sz w:val="22"/>
            <w:szCs w:val="22"/>
            <w:lang w:val="en-GB"/>
          </w:rPr>
          <w:t>https://marjonuni-my.sharepoint.com/:v:/g/personal/20093575_marjon_ac_uk/EYjooBRInTFKlyu_uS1Td40BEyZQm1mSCqKHYOBYMDXLgg?e=G8Npme</w:t>
        </w:r>
      </w:hyperlink>
    </w:p>
    <w:p w:rsidR="2D42DBA8" w:rsidP="2D42DBA8" w:rsidRDefault="2D42DBA8" w14:paraId="6DA6C2BD" w14:textId="10E311F2">
      <w:pPr>
        <w:pStyle w:val="Normal"/>
        <w:rPr>
          <w:rFonts w:ascii="Calibri" w:hAnsi="Calibri" w:eastAsia="Calibri" w:cs="Calibri"/>
          <w:noProof w:val="0"/>
          <w:sz w:val="22"/>
          <w:szCs w:val="22"/>
          <w:lang w:val="en-GB"/>
        </w:rPr>
      </w:pPr>
    </w:p>
    <w:p xmlns:wp14="http://schemas.microsoft.com/office/word/2010/wordml" w:rsidR="00DF7F06" w:rsidRDefault="007957B3" w14:paraId="1699731F" wp14:textId="77777777">
      <w:r w:rsidRPr="007957B3">
        <w:rPr>
          <w:b/>
        </w:rPr>
        <w:t>SLIDE 1</w:t>
      </w:r>
      <w:r w:rsidR="00DF7F06">
        <w:t xml:space="preserve"> – cover page</w:t>
      </w:r>
    </w:p>
    <w:p xmlns:wp14="http://schemas.microsoft.com/office/word/2010/wordml" w:rsidR="00DF7F06" w:rsidRDefault="00DF7F06" w14:paraId="0A37501D" wp14:textId="77777777"/>
    <w:p xmlns:wp14="http://schemas.microsoft.com/office/word/2010/wordml" w:rsidRPr="007957B3" w:rsidR="005E4954" w:rsidRDefault="007957B3" w14:paraId="515DF0EC" wp14:textId="77777777">
      <w:pPr>
        <w:rPr>
          <w:b/>
        </w:rPr>
      </w:pPr>
      <w:r w:rsidRPr="007957B3">
        <w:rPr>
          <w:b/>
        </w:rPr>
        <w:t>SLIDE</w:t>
      </w:r>
      <w:r w:rsidRPr="007957B3" w:rsidR="00DF7F06">
        <w:rPr>
          <w:b/>
        </w:rPr>
        <w:t xml:space="preserve"> 2</w:t>
      </w:r>
    </w:p>
    <w:p xmlns:wp14="http://schemas.microsoft.com/office/word/2010/wordml" w:rsidR="005E4954" w:rsidRDefault="005E4954" w14:paraId="29D11F51" wp14:textId="77777777">
      <w:r>
        <w:t>It is very difficult to diagnose neck pain conditions because many of the signs and symptoms are very similar.  During the subjective assessment it is important to establish:</w:t>
      </w:r>
    </w:p>
    <w:p xmlns:wp14="http://schemas.microsoft.com/office/word/2010/wordml" w:rsidR="00BB1435" w:rsidP="00DF66E1" w:rsidRDefault="002214B2" w14:paraId="4E3B5228" wp14:textId="77777777">
      <w:pPr>
        <w:numPr>
          <w:ilvl w:val="0"/>
          <w:numId w:val="1"/>
        </w:numPr>
      </w:pPr>
      <w:r w:rsidRPr="00316D85">
        <w:t>The onset of injury – was it an initial onset or recurrent, did symptoms arise from a direct or indirect force, was the onset gradual or rapid</w:t>
      </w:r>
      <w:r w:rsidR="00BB1435">
        <w:t xml:space="preserve">. </w:t>
      </w:r>
    </w:p>
    <w:p xmlns:wp14="http://schemas.microsoft.com/office/word/2010/wordml" w:rsidR="00BB1435" w:rsidP="00C03EF9" w:rsidRDefault="002214B2" w14:paraId="128FC4C5" wp14:textId="77777777">
      <w:pPr>
        <w:numPr>
          <w:ilvl w:val="0"/>
          <w:numId w:val="1"/>
        </w:numPr>
      </w:pPr>
      <w:r w:rsidRPr="00316D85">
        <w:t>Mechanism of Injury (MOI) – what caused the injury?</w:t>
      </w:r>
    </w:p>
    <w:p xmlns:wp14="http://schemas.microsoft.com/office/word/2010/wordml" w:rsidRPr="00316D85" w:rsidR="00003877" w:rsidP="00C03EF9" w:rsidRDefault="002214B2" w14:paraId="799FA42E" wp14:textId="77777777">
      <w:pPr>
        <w:numPr>
          <w:ilvl w:val="0"/>
          <w:numId w:val="1"/>
        </w:numPr>
      </w:pPr>
      <w:r w:rsidRPr="00316D85">
        <w:t>Red flags and contraindications</w:t>
      </w:r>
      <w:r w:rsidR="00DF7F06">
        <w:t xml:space="preserve"> e.g. night pain affecting sleep</w:t>
      </w:r>
    </w:p>
    <w:p xmlns:wp14="http://schemas.microsoft.com/office/word/2010/wordml" w:rsidRPr="00316D85" w:rsidR="00003877" w:rsidP="00316D85" w:rsidRDefault="002214B2" w14:paraId="6A8A8879" wp14:textId="77777777">
      <w:pPr>
        <w:numPr>
          <w:ilvl w:val="0"/>
          <w:numId w:val="1"/>
        </w:numPr>
      </w:pPr>
      <w:r w:rsidRPr="00316D85">
        <w:t>The area, nature and intensity of the neck pain</w:t>
      </w:r>
      <w:r w:rsidR="00316D85">
        <w:t xml:space="preserve"> – the area of pain indicates the source, the nature – is it a throbbing pain, a dull ache, a piercing pain, is it constant?  What are the </w:t>
      </w:r>
      <w:r w:rsidRPr="00316D85">
        <w:t>easing and aggravating factors</w:t>
      </w:r>
      <w:r w:rsidR="00316D85">
        <w:t>?</w:t>
      </w:r>
    </w:p>
    <w:p xmlns:wp14="http://schemas.microsoft.com/office/word/2010/wordml" w:rsidRPr="00316D85" w:rsidR="00003877" w:rsidP="00316D85" w:rsidRDefault="002214B2" w14:paraId="14C1974B" wp14:textId="77777777">
      <w:pPr>
        <w:numPr>
          <w:ilvl w:val="0"/>
          <w:numId w:val="1"/>
        </w:numPr>
      </w:pPr>
      <w:r w:rsidRPr="00316D85">
        <w:t>Past medical history and current medications</w:t>
      </w:r>
      <w:r w:rsidR="00316D85">
        <w:t>.  Past injuries may have an impact upon the client’s current injury.  Medications may indicate another condition that could have impact upon the neck pain and dizziness.</w:t>
      </w:r>
    </w:p>
    <w:p xmlns:wp14="http://schemas.microsoft.com/office/word/2010/wordml" w:rsidRPr="00316D85" w:rsidR="00003877" w:rsidP="00316D85" w:rsidRDefault="002214B2" w14:paraId="4B196178" wp14:textId="77777777">
      <w:pPr>
        <w:numPr>
          <w:ilvl w:val="0"/>
          <w:numId w:val="1"/>
        </w:numPr>
      </w:pPr>
      <w:r w:rsidRPr="00316D85">
        <w:t xml:space="preserve">Psycho/social factors – factors occurring in family life, work life, training schedule can </w:t>
      </w:r>
      <w:r w:rsidR="00316D85">
        <w:t xml:space="preserve">all </w:t>
      </w:r>
      <w:r w:rsidRPr="00316D85">
        <w:t>have an impact upon the injury</w:t>
      </w:r>
    </w:p>
    <w:p xmlns:wp14="http://schemas.microsoft.com/office/word/2010/wordml" w:rsidR="005E4954" w:rsidP="00316D85" w:rsidRDefault="005E4954" w14:paraId="5DAB6C7B" wp14:textId="77777777"/>
    <w:p xmlns:wp14="http://schemas.microsoft.com/office/word/2010/wordml" w:rsidRPr="007957B3" w:rsidR="00316D85" w:rsidP="00316D85" w:rsidRDefault="007957B3" w14:paraId="069E235F" wp14:textId="77777777">
      <w:pPr>
        <w:rPr>
          <w:b/>
        </w:rPr>
      </w:pPr>
      <w:r w:rsidRPr="007957B3">
        <w:rPr>
          <w:b/>
        </w:rPr>
        <w:t xml:space="preserve">SLIDE </w:t>
      </w:r>
      <w:r w:rsidRPr="007957B3" w:rsidR="00DF7F06">
        <w:rPr>
          <w:b/>
        </w:rPr>
        <w:t>3</w:t>
      </w:r>
    </w:p>
    <w:p xmlns:wp14="http://schemas.microsoft.com/office/word/2010/wordml" w:rsidR="00316D85" w:rsidP="00316D85" w:rsidRDefault="00316D85" w14:paraId="75BECB52" wp14:textId="77777777">
      <w:r w:rsidRPr="00316D85">
        <w:t xml:space="preserve">During the subjective assessment (SA) it is important to consider when the neck pain and dizziness began (the onset) and the Mechanism of Injury (MOI). </w:t>
      </w:r>
      <w:r w:rsidR="00BB1435">
        <w:t>This will give you an indication of whether the injury is in the acute, subacute or chronic phase.</w:t>
      </w:r>
    </w:p>
    <w:p xmlns:wp14="http://schemas.microsoft.com/office/word/2010/wordml" w:rsidRPr="00316D85" w:rsidR="00316D85" w:rsidP="00316D85" w:rsidRDefault="00BB1435" w14:paraId="27A07DA9" wp14:textId="77777777">
      <w:r>
        <w:t xml:space="preserve">In boxing the mechanism would be a direct blow to the head.  </w:t>
      </w:r>
      <w:r w:rsidRPr="00316D85" w:rsidR="00316D85">
        <w:t xml:space="preserve">Boxing is a very physical sport. In competition the main objective is to inflict blows to the body and head and to achieve a technical </w:t>
      </w:r>
      <w:r w:rsidRPr="00316D85" w:rsidR="0029513D">
        <w:t>knockout</w:t>
      </w:r>
      <w:r w:rsidRPr="00316D85" w:rsidR="00316D85">
        <w:t xml:space="preserve"> (TKO), or a complete knock out (KO) of an opponent. A TKO is the failure of a boxer to get up before the referee counts to 10 after being knocked down by their opponent</w:t>
      </w:r>
      <w:r w:rsidR="00F01653">
        <w:t>, or has received a laceration, or orthopaedic injury</w:t>
      </w:r>
      <w:r w:rsidRPr="00316D85" w:rsidR="00316D85">
        <w:t xml:space="preserve">. A KO is where the boxer fails to get up after being knocked unconscious (Neidecker et al. 2019). </w:t>
      </w:r>
    </w:p>
    <w:p xmlns:wp14="http://schemas.microsoft.com/office/word/2010/wordml" w:rsidRPr="00316D85" w:rsidR="00316D85" w:rsidP="00316D85" w:rsidRDefault="00316D85" w14:paraId="77621BB1" wp14:textId="77777777">
      <w:r w:rsidRPr="00316D85">
        <w:t>The injuries detailed below are more common in boxing and likely to be the common cause of neck pain and dizziness:</w:t>
      </w:r>
    </w:p>
    <w:p xmlns:wp14="http://schemas.microsoft.com/office/word/2010/wordml" w:rsidRPr="00316D85" w:rsidR="00003877" w:rsidP="00316D85" w:rsidRDefault="002214B2" w14:paraId="0F73B07B" wp14:textId="77777777">
      <w:pPr>
        <w:numPr>
          <w:ilvl w:val="0"/>
          <w:numId w:val="2"/>
        </w:numPr>
      </w:pPr>
      <w:r w:rsidRPr="00316D85">
        <w:t>Sports-related concussion (SRC)</w:t>
      </w:r>
    </w:p>
    <w:p xmlns:wp14="http://schemas.microsoft.com/office/word/2010/wordml" w:rsidRPr="00316D85" w:rsidR="00003877" w:rsidP="00316D85" w:rsidRDefault="002214B2" w14:paraId="5D716483" wp14:textId="77777777">
      <w:pPr>
        <w:numPr>
          <w:ilvl w:val="0"/>
          <w:numId w:val="2"/>
        </w:numPr>
      </w:pPr>
      <w:r w:rsidRPr="00316D85">
        <w:t>Post-concussion syndrome</w:t>
      </w:r>
    </w:p>
    <w:p xmlns:wp14="http://schemas.microsoft.com/office/word/2010/wordml" w:rsidRPr="00316D85" w:rsidR="00003877" w:rsidP="00316D85" w:rsidRDefault="002214B2" w14:paraId="5398A32E" wp14:textId="77777777">
      <w:pPr>
        <w:numPr>
          <w:ilvl w:val="0"/>
          <w:numId w:val="2"/>
        </w:numPr>
      </w:pPr>
      <w:r w:rsidRPr="00316D85">
        <w:t>Whiplash Associated disorders (WAD)</w:t>
      </w:r>
    </w:p>
    <w:p xmlns:wp14="http://schemas.microsoft.com/office/word/2010/wordml" w:rsidRPr="00316D85" w:rsidR="00003877" w:rsidP="00316D85" w:rsidRDefault="002214B2" w14:paraId="016D35F7" wp14:textId="77777777">
      <w:pPr>
        <w:numPr>
          <w:ilvl w:val="0"/>
          <w:numId w:val="2"/>
        </w:numPr>
      </w:pPr>
      <w:r w:rsidRPr="00316D85">
        <w:t>Cervicogenic Headaches</w:t>
      </w:r>
    </w:p>
    <w:p xmlns:wp14="http://schemas.microsoft.com/office/word/2010/wordml" w:rsidRPr="00316D85" w:rsidR="00003877" w:rsidP="00316D85" w:rsidRDefault="002214B2" w14:paraId="2FE513D6" wp14:textId="77777777">
      <w:pPr>
        <w:numPr>
          <w:ilvl w:val="0"/>
          <w:numId w:val="2"/>
        </w:numPr>
      </w:pPr>
      <w:r w:rsidRPr="00316D85">
        <w:lastRenderedPageBreak/>
        <w:t>Wry Neck</w:t>
      </w:r>
    </w:p>
    <w:p xmlns:wp14="http://schemas.microsoft.com/office/word/2010/wordml" w:rsidR="00A165F8" w:rsidP="00316D85" w:rsidRDefault="00A165F8" w14:paraId="02EB378F" wp14:textId="77777777">
      <w:pPr>
        <w:rPr>
          <w:b/>
        </w:rPr>
      </w:pPr>
    </w:p>
    <w:p xmlns:wp14="http://schemas.microsoft.com/office/word/2010/wordml" w:rsidR="002214B2" w:rsidP="00316D85" w:rsidRDefault="007957B3" w14:paraId="04BE022B" wp14:textId="77777777">
      <w:r w:rsidRPr="007957B3">
        <w:rPr>
          <w:b/>
        </w:rPr>
        <w:t>SLIDE</w:t>
      </w:r>
      <w:r w:rsidRPr="007957B3" w:rsidR="00DF7F06">
        <w:rPr>
          <w:b/>
        </w:rPr>
        <w:t xml:space="preserve"> 4</w:t>
      </w:r>
      <w:r w:rsidR="002214B2">
        <w:t xml:space="preserve"> </w:t>
      </w:r>
      <w:r w:rsidR="00E9430E">
        <w:t>- Table</w:t>
      </w:r>
    </w:p>
    <w:p xmlns:wp14="http://schemas.microsoft.com/office/word/2010/wordml" w:rsidRPr="007957B3" w:rsidR="00E9430E" w:rsidP="002214B2" w:rsidRDefault="00E9430E" w14:paraId="4F495683" wp14:textId="77777777">
      <w:pPr>
        <w:rPr>
          <w:i/>
        </w:rPr>
      </w:pPr>
      <w:r w:rsidRPr="007957B3">
        <w:rPr>
          <w:i/>
        </w:rPr>
        <w:t>Column 1</w:t>
      </w:r>
    </w:p>
    <w:p xmlns:wp14="http://schemas.microsoft.com/office/word/2010/wordml" w:rsidRPr="00E9430E" w:rsidR="002214B2" w:rsidP="002214B2" w:rsidRDefault="002214B2" w14:paraId="07B61A3E" wp14:textId="77777777">
      <w:r w:rsidRPr="002214B2">
        <w:t xml:space="preserve">Sports-related concussion (SRC) can be caused by a direct blow to the head, face, neck or elsewhere on the body (Echemendia et al., 2017). </w:t>
      </w:r>
      <w:r w:rsidRPr="00E9430E">
        <w:rPr>
          <w:bCs/>
        </w:rPr>
        <w:t>Signs and symptoms</w:t>
      </w:r>
      <w:r w:rsidR="00E9430E">
        <w:rPr>
          <w:bCs/>
        </w:rPr>
        <w:t xml:space="preserve"> are</w:t>
      </w:r>
      <w:r w:rsidRPr="00E9430E">
        <w:t>:</w:t>
      </w:r>
    </w:p>
    <w:p xmlns:wp14="http://schemas.microsoft.com/office/word/2010/wordml" w:rsidRPr="002214B2" w:rsidR="00003877" w:rsidP="002214B2" w:rsidRDefault="002214B2" w14:paraId="10015BB3" wp14:textId="77777777">
      <w:pPr>
        <w:numPr>
          <w:ilvl w:val="0"/>
          <w:numId w:val="3"/>
        </w:numPr>
      </w:pPr>
      <w:r w:rsidRPr="002214B2">
        <w:t>Somatic e.g. headache, nausea, vomiting, light &amp; noise sensitivity and problems with vision</w:t>
      </w:r>
    </w:p>
    <w:p xmlns:wp14="http://schemas.microsoft.com/office/word/2010/wordml" w:rsidRPr="002214B2" w:rsidR="00003877" w:rsidP="002214B2" w:rsidRDefault="002214B2" w14:paraId="2868B083" wp14:textId="77777777">
      <w:pPr>
        <w:numPr>
          <w:ilvl w:val="0"/>
          <w:numId w:val="3"/>
        </w:numPr>
      </w:pPr>
      <w:r w:rsidRPr="002214B2">
        <w:t>Cognitive e.g. foggy feeling, difficulty concentrating and memory problems</w:t>
      </w:r>
    </w:p>
    <w:p xmlns:wp14="http://schemas.microsoft.com/office/word/2010/wordml" w:rsidRPr="002214B2" w:rsidR="00003877" w:rsidP="002214B2" w:rsidRDefault="002214B2" w14:paraId="5ACF89A3" wp14:textId="77777777">
      <w:pPr>
        <w:numPr>
          <w:ilvl w:val="0"/>
          <w:numId w:val="3"/>
        </w:numPr>
      </w:pPr>
      <w:r w:rsidRPr="002214B2">
        <w:t xml:space="preserve">Physical e.g. loss of consciousness (LoC), confusion, difficulty making eye contact, slurred/slow speech, sluggish </w:t>
      </w:r>
    </w:p>
    <w:p xmlns:wp14="http://schemas.microsoft.com/office/word/2010/wordml" w:rsidRPr="002214B2" w:rsidR="00003877" w:rsidP="002214B2" w:rsidRDefault="002214B2" w14:paraId="736F1A88" wp14:textId="77777777">
      <w:pPr>
        <w:numPr>
          <w:ilvl w:val="0"/>
          <w:numId w:val="3"/>
        </w:numPr>
      </w:pPr>
      <w:r w:rsidRPr="002214B2">
        <w:t>Problems with balance e.g. dizziness, difficulties with walking and stumbling</w:t>
      </w:r>
    </w:p>
    <w:p xmlns:wp14="http://schemas.microsoft.com/office/word/2010/wordml" w:rsidRPr="002214B2" w:rsidR="00003877" w:rsidP="002214B2" w:rsidRDefault="002214B2" w14:paraId="1A4BE8F0" wp14:textId="77777777">
      <w:pPr>
        <w:numPr>
          <w:ilvl w:val="0"/>
          <w:numId w:val="3"/>
        </w:numPr>
      </w:pPr>
      <w:r w:rsidRPr="002214B2">
        <w:t>Behavioural changes e.g. irritability</w:t>
      </w:r>
    </w:p>
    <w:p xmlns:wp14="http://schemas.microsoft.com/office/word/2010/wordml" w:rsidRPr="002214B2" w:rsidR="00003877" w:rsidP="002214B2" w:rsidRDefault="002214B2" w14:paraId="5A67AC5D" wp14:textId="77777777">
      <w:pPr>
        <w:numPr>
          <w:ilvl w:val="0"/>
          <w:numId w:val="3"/>
        </w:numPr>
      </w:pPr>
      <w:r w:rsidRPr="002214B2">
        <w:t>Cognitive impairment e.g. slow to react, slow to answer questions and disorientated</w:t>
      </w:r>
    </w:p>
    <w:p xmlns:wp14="http://schemas.microsoft.com/office/word/2010/wordml" w:rsidRPr="002214B2" w:rsidR="00003877" w:rsidP="002214B2" w:rsidRDefault="002214B2" w14:paraId="1F8F5482" wp14:textId="77777777">
      <w:pPr>
        <w:numPr>
          <w:ilvl w:val="0"/>
          <w:numId w:val="3"/>
        </w:numPr>
      </w:pPr>
      <w:r w:rsidRPr="002214B2">
        <w:t>Disturbance of sleep patterns and drowsiness</w:t>
      </w:r>
    </w:p>
    <w:p xmlns:wp14="http://schemas.microsoft.com/office/word/2010/wordml" w:rsidRPr="002214B2" w:rsidR="002214B2" w:rsidP="002214B2" w:rsidRDefault="002214B2" w14:paraId="543C1450" wp14:textId="77777777">
      <w:r w:rsidRPr="002214B2">
        <w:t>(Neidecker et al., 2019)</w:t>
      </w:r>
    </w:p>
    <w:p xmlns:wp14="http://schemas.microsoft.com/office/word/2010/wordml" w:rsidR="002214B2" w:rsidP="00316D85" w:rsidRDefault="002214B2" w14:paraId="6A05A809" wp14:textId="77777777"/>
    <w:p xmlns:wp14="http://schemas.microsoft.com/office/word/2010/wordml" w:rsidRPr="004A229F" w:rsidR="004A229F" w:rsidP="004A229F" w:rsidRDefault="004A229F" w14:paraId="518ED5A4" wp14:textId="77777777">
      <w:r>
        <w:t xml:space="preserve">A 5-year study by </w:t>
      </w:r>
      <w:r>
        <w:fldChar w:fldCharType="begin" w:fldLock="1"/>
      </w:r>
      <w:r w:rsidR="00A6736F">
        <w:instrText>ADDIN CSL_CITATION {"citationItems":[{"id":"ITEM-1","itemData":{"DOI":"10.1136/bjsports-2015-094755","ISSN":"14730480","abstract":"Objectives: There has been no comprehensive injury report of elite-level amateur boxers in competition and training. We reviewed injuries in training and competition in the Great Britain (GB) amateur boxing squad between 2005 and 2009. Methods: Longitudinal, prospective injury surveillance over 5 years of the GB boxing squad from 2005 to 2009. 66 boxers passed through the squad. The location, region affected, description, and the duration of each injury were recorded by the team doctor and team physiotherapist. We recorded whether the injury occurred during competition or training, and also whether it was a new or a recurrent injury. The injury rate during competition was calculated as the number of injuries per 1000 h. Results: More injuries affected the hand than any other body location. This was the case overall, in training and competition individually, and for both new and recurrent injuries. More injuries occurred during training than during competition, and most injuries were new rather than recurrent. Total injury rate during competition was 828 per 1000 h and hand injury rate in competition was 302 injuries per 1000 h. Hand injury rate in competition was significantly higher than at the other locations. The incidence of concussion is comparatively low. Conclusions: Injury prevention should aim to protect the hands and wrists of elite amateur boxers.","author":[{"dropping-particle":"","family":"Loosemore","given":"Michael","non-dropping-particle":"","parse-names":false,"suffix":""},{"dropping-particle":"","family":"Lightfoot","given":"Joseph","non-dropping-particle":"","parse-names":false,"suffix":""},{"dropping-particle":"","family":"Palmer-Green","given":"Deborah","non-dropping-particle":"","parse-names":false,"suffix":""},{"dropping-particle":"","family":"Gatt","given":"Ian","non-dropping-particle":"","parse-names":false,"suffix":""},{"dropping-particle":"","family":"Bilzon","given":"James","non-dropping-particle":"","parse-names":false,"suffix":""},{"dropping-particle":"","family":"Beardsley","given":"Chris","non-dropping-particle":"","parse-names":false,"suffix":""}],"container-title":"British Journal of Sports Medicine","id":"ITEM-1","issue":"17","issued":{"date-parts":[["2015"]]},"page":"1100-1107","title":"Boxing injury epidemiology in the Great Britain team: A 5-year surveillance study of medically diagnosed injury incidence and outcome","type":"article-journal","volume":"49"},"uris":["http://www.mendeley.com/documents/?uuid=bf5b0d53-5d34-428c-808d-d4b920c3d56e"]}],"mendeley":{"formattedCitation":"(Loosemore et al., 2015)","plainTextFormattedCitation":"(Loosemore et al., 2015)","previouslyFormattedCitation":"(Loosemore et al., 2015)"},"properties":{"noteIndex":0},"schema":"https://github.com/citation-style-language/schema/raw/master/csl-citation.json"}</w:instrText>
      </w:r>
      <w:r>
        <w:fldChar w:fldCharType="separate"/>
      </w:r>
      <w:r w:rsidRPr="009F3281">
        <w:rPr>
          <w:noProof/>
        </w:rPr>
        <w:t>(Loosemore et al., 2015)</w:t>
      </w:r>
      <w:r>
        <w:fldChar w:fldCharType="end"/>
      </w:r>
      <w:r>
        <w:t xml:space="preserve"> of elite amateur boxers reported the incidence of concussion as low </w:t>
      </w:r>
      <w:r w:rsidRPr="004A229F">
        <w:t>- 0.53 concussions for every 1000 hours of competing/training</w:t>
      </w:r>
      <w:r>
        <w:t>.</w:t>
      </w:r>
    </w:p>
    <w:p xmlns:wp14="http://schemas.microsoft.com/office/word/2010/wordml" w:rsidR="004A229F" w:rsidP="00316D85" w:rsidRDefault="004A229F" w14:paraId="5A39BBE3" wp14:textId="77777777"/>
    <w:p xmlns:wp14="http://schemas.microsoft.com/office/word/2010/wordml" w:rsidRPr="007957B3" w:rsidR="002214B2" w:rsidP="00316D85" w:rsidRDefault="00E9430E" w14:paraId="5D2840C2" wp14:textId="77777777">
      <w:pPr>
        <w:rPr>
          <w:i/>
        </w:rPr>
      </w:pPr>
      <w:r w:rsidRPr="007957B3">
        <w:rPr>
          <w:i/>
        </w:rPr>
        <w:t xml:space="preserve">Column 2 </w:t>
      </w:r>
    </w:p>
    <w:p xmlns:wp14="http://schemas.microsoft.com/office/word/2010/wordml" w:rsidR="002214B2" w:rsidP="00316D85" w:rsidRDefault="002214B2" w14:paraId="6FEA0F19" wp14:textId="77777777">
      <w:r>
        <w:t>Post –concussion Syndrome</w:t>
      </w:r>
    </w:p>
    <w:p xmlns:wp14="http://schemas.microsoft.com/office/word/2010/wordml" w:rsidRPr="002214B2" w:rsidR="002214B2" w:rsidP="002214B2" w:rsidRDefault="002214B2" w14:paraId="2D996928" wp14:textId="77777777">
      <w:r w:rsidRPr="002214B2">
        <w:t>If the client has experienced three or more of the symptoms below, a month or more after a SRC they should be referred to their GP or a Neuropsychologist:</w:t>
      </w:r>
    </w:p>
    <w:p xmlns:wp14="http://schemas.microsoft.com/office/word/2010/wordml" w:rsidRPr="002214B2" w:rsidR="00003877" w:rsidP="002214B2" w:rsidRDefault="002214B2" w14:paraId="1D6B167D" wp14:textId="77777777">
      <w:pPr>
        <w:numPr>
          <w:ilvl w:val="0"/>
          <w:numId w:val="4"/>
        </w:numPr>
      </w:pPr>
      <w:r w:rsidRPr="002214B2">
        <w:t>Headache</w:t>
      </w:r>
    </w:p>
    <w:p xmlns:wp14="http://schemas.microsoft.com/office/word/2010/wordml" w:rsidRPr="002214B2" w:rsidR="00003877" w:rsidP="002214B2" w:rsidRDefault="002214B2" w14:paraId="5628F5BC" wp14:textId="77777777">
      <w:pPr>
        <w:numPr>
          <w:ilvl w:val="0"/>
          <w:numId w:val="4"/>
        </w:numPr>
      </w:pPr>
      <w:r w:rsidRPr="002214B2">
        <w:t>Dizziness</w:t>
      </w:r>
    </w:p>
    <w:p xmlns:wp14="http://schemas.microsoft.com/office/word/2010/wordml" w:rsidRPr="002214B2" w:rsidR="00003877" w:rsidP="002214B2" w:rsidRDefault="002214B2" w14:paraId="0CB7A351" wp14:textId="77777777">
      <w:pPr>
        <w:numPr>
          <w:ilvl w:val="0"/>
          <w:numId w:val="4"/>
        </w:numPr>
      </w:pPr>
      <w:r w:rsidRPr="002214B2">
        <w:t>Depression and anxiety,</w:t>
      </w:r>
    </w:p>
    <w:p xmlns:wp14="http://schemas.microsoft.com/office/word/2010/wordml" w:rsidRPr="002214B2" w:rsidR="00003877" w:rsidP="002214B2" w:rsidRDefault="002214B2" w14:paraId="7CCD9B23" wp14:textId="77777777">
      <w:pPr>
        <w:numPr>
          <w:ilvl w:val="0"/>
          <w:numId w:val="4"/>
        </w:numPr>
      </w:pPr>
      <w:r w:rsidRPr="002214B2">
        <w:t>Difficulty sleeping</w:t>
      </w:r>
    </w:p>
    <w:p xmlns:wp14="http://schemas.microsoft.com/office/word/2010/wordml" w:rsidRPr="002214B2" w:rsidR="00003877" w:rsidP="002214B2" w:rsidRDefault="002214B2" w14:paraId="25C4C8C9" wp14:textId="77777777">
      <w:pPr>
        <w:numPr>
          <w:ilvl w:val="0"/>
          <w:numId w:val="4"/>
        </w:numPr>
      </w:pPr>
      <w:r w:rsidRPr="002214B2">
        <w:t>Irritability</w:t>
      </w:r>
    </w:p>
    <w:p xmlns:wp14="http://schemas.microsoft.com/office/word/2010/wordml" w:rsidRPr="002214B2" w:rsidR="00003877" w:rsidP="002214B2" w:rsidRDefault="002214B2" w14:paraId="4055BC18" wp14:textId="77777777">
      <w:pPr>
        <w:numPr>
          <w:ilvl w:val="0"/>
          <w:numId w:val="4"/>
        </w:numPr>
      </w:pPr>
      <w:r w:rsidRPr="002214B2">
        <w:t>Feeling tired and low in energy</w:t>
      </w:r>
    </w:p>
    <w:p xmlns:wp14="http://schemas.microsoft.com/office/word/2010/wordml" w:rsidRPr="002214B2" w:rsidR="00003877" w:rsidP="002214B2" w:rsidRDefault="002214B2" w14:paraId="1A7B161B" wp14:textId="77777777">
      <w:pPr>
        <w:numPr>
          <w:ilvl w:val="0"/>
          <w:numId w:val="4"/>
        </w:numPr>
      </w:pPr>
      <w:r w:rsidRPr="002214B2">
        <w:t>Difficulty concentrating, feeling foggy</w:t>
      </w:r>
    </w:p>
    <w:p xmlns:wp14="http://schemas.microsoft.com/office/word/2010/wordml" w:rsidRPr="002214B2" w:rsidR="002214B2" w:rsidP="002214B2" w:rsidRDefault="002214B2" w14:paraId="195D087B" wp14:textId="77777777">
      <w:r w:rsidRPr="002214B2">
        <w:t xml:space="preserve">A boxer who hasn’t recovered from a previous concussion is at risk of a potential second blow to the head, referred to as Second impact syndrome (SIS). It is important therefore to monitor boxers for </w:t>
      </w:r>
      <w:r w:rsidRPr="002214B2">
        <w:lastRenderedPageBreak/>
        <w:t>persistent</w:t>
      </w:r>
      <w:r>
        <w:t xml:space="preserve"> post-concussion symptoms. Post-</w:t>
      </w:r>
      <w:r w:rsidRPr="002214B2">
        <w:t>concussion symptoms can be monitored by the Sport Concussion Assessment Tool – 5</w:t>
      </w:r>
      <w:r w:rsidRPr="002214B2">
        <w:rPr>
          <w:vertAlign w:val="superscript"/>
        </w:rPr>
        <w:t>th</w:t>
      </w:r>
      <w:r w:rsidRPr="002214B2">
        <w:t xml:space="preserve"> Edition (SCAT 5), (McCory et al., 2016). </w:t>
      </w:r>
    </w:p>
    <w:p xmlns:wp14="http://schemas.microsoft.com/office/word/2010/wordml" w:rsidR="000A1BD4" w:rsidP="00316D85" w:rsidRDefault="000A1BD4" w14:paraId="41C8F396" wp14:textId="77777777"/>
    <w:p xmlns:wp14="http://schemas.microsoft.com/office/word/2010/wordml" w:rsidRPr="007957B3" w:rsidR="002214B2" w:rsidP="00316D85" w:rsidRDefault="00E9430E" w14:paraId="768C9D84" wp14:textId="77777777">
      <w:pPr>
        <w:rPr>
          <w:i/>
        </w:rPr>
      </w:pPr>
      <w:r w:rsidRPr="007957B3">
        <w:rPr>
          <w:i/>
        </w:rPr>
        <w:t>Column 3</w:t>
      </w:r>
    </w:p>
    <w:p xmlns:wp14="http://schemas.microsoft.com/office/word/2010/wordml" w:rsidRPr="002214B2" w:rsidR="002214B2" w:rsidP="002214B2" w:rsidRDefault="002214B2" w14:paraId="6CE4E37A" wp14:textId="77777777">
      <w:r>
        <w:t xml:space="preserve">Whiplash is </w:t>
      </w:r>
      <w:r w:rsidRPr="002214B2">
        <w:t>an acute acceleration-deceleration injury (Spitzer et al., 1995) resulting from a sharp, sudden impact e.g. motor vehicle collision or a blow to the head. It can cause damage to the cervical vertebrae and soft tissues in the neck.</w:t>
      </w:r>
      <w:r w:rsidR="00E9430E">
        <w:t xml:space="preserve"> </w:t>
      </w:r>
      <w:r w:rsidRPr="00E9430E">
        <w:rPr>
          <w:bCs/>
        </w:rPr>
        <w:t>Signs and symptoms are</w:t>
      </w:r>
      <w:r w:rsidRPr="00E9430E">
        <w:t>:</w:t>
      </w:r>
    </w:p>
    <w:p xmlns:wp14="http://schemas.microsoft.com/office/word/2010/wordml" w:rsidRPr="002214B2" w:rsidR="00003877" w:rsidP="002214B2" w:rsidRDefault="002214B2" w14:paraId="75606808" wp14:textId="77777777">
      <w:pPr>
        <w:numPr>
          <w:ilvl w:val="0"/>
          <w:numId w:val="5"/>
        </w:numPr>
      </w:pPr>
      <w:r w:rsidRPr="002214B2">
        <w:t>Neck pain and stiffness - aggravated by neck movement and a reduction in the range of motion (ROM )of the neck</w:t>
      </w:r>
    </w:p>
    <w:p xmlns:wp14="http://schemas.microsoft.com/office/word/2010/wordml" w:rsidRPr="002214B2" w:rsidR="00003877" w:rsidP="002214B2" w:rsidRDefault="002214B2" w14:paraId="5BF94418" wp14:textId="77777777">
      <w:pPr>
        <w:numPr>
          <w:ilvl w:val="0"/>
          <w:numId w:val="5"/>
        </w:numPr>
      </w:pPr>
      <w:r w:rsidRPr="002214B2">
        <w:t>Headaches – usually occurring at the base of the skull</w:t>
      </w:r>
    </w:p>
    <w:p xmlns:wp14="http://schemas.microsoft.com/office/word/2010/wordml" w:rsidRPr="002214B2" w:rsidR="00003877" w:rsidP="002214B2" w:rsidRDefault="002214B2" w14:paraId="49FB8B6A" wp14:textId="77777777">
      <w:pPr>
        <w:numPr>
          <w:ilvl w:val="0"/>
          <w:numId w:val="5"/>
        </w:numPr>
      </w:pPr>
      <w:r w:rsidRPr="002214B2">
        <w:t>Tenderness in upper body e.g. shoulder, upper back and arms</w:t>
      </w:r>
    </w:p>
    <w:p xmlns:wp14="http://schemas.microsoft.com/office/word/2010/wordml" w:rsidRPr="002214B2" w:rsidR="00003877" w:rsidP="002214B2" w:rsidRDefault="002214B2" w14:paraId="27D2133B" wp14:textId="77777777">
      <w:pPr>
        <w:numPr>
          <w:ilvl w:val="0"/>
          <w:numId w:val="5"/>
        </w:numPr>
      </w:pPr>
      <w:r w:rsidRPr="002214B2">
        <w:t>Tingling or numbness in the arm</w:t>
      </w:r>
    </w:p>
    <w:p xmlns:wp14="http://schemas.microsoft.com/office/word/2010/wordml" w:rsidRPr="002214B2" w:rsidR="00003877" w:rsidP="002214B2" w:rsidRDefault="002214B2" w14:paraId="3E1EDE21" wp14:textId="77777777">
      <w:pPr>
        <w:numPr>
          <w:ilvl w:val="0"/>
          <w:numId w:val="5"/>
        </w:numPr>
      </w:pPr>
      <w:r w:rsidRPr="002214B2">
        <w:t>Fatigue and dizziness</w:t>
      </w:r>
    </w:p>
    <w:p xmlns:wp14="http://schemas.microsoft.com/office/word/2010/wordml" w:rsidRPr="002214B2" w:rsidR="002214B2" w:rsidP="002214B2" w:rsidRDefault="002214B2" w14:paraId="1C647038" wp14:textId="77777777">
      <w:pPr>
        <w:numPr>
          <w:ilvl w:val="0"/>
          <w:numId w:val="5"/>
        </w:numPr>
      </w:pPr>
      <w:r w:rsidRPr="002214B2">
        <w:t>Other less common symptoms to be aware of are blurred vision, tinnitus, sleep disturbances, irritability, memory problems, reduced concentration and depression</w:t>
      </w:r>
    </w:p>
    <w:p xmlns:wp14="http://schemas.microsoft.com/office/word/2010/wordml" w:rsidR="002214B2" w:rsidP="00316D85" w:rsidRDefault="002214B2" w14:paraId="72A3D3EC" wp14:textId="77777777"/>
    <w:p xmlns:wp14="http://schemas.microsoft.com/office/word/2010/wordml" w:rsidRPr="007957B3" w:rsidR="00E9430E" w:rsidP="00316D85" w:rsidRDefault="00E9430E" w14:paraId="512F00CF" wp14:textId="77777777">
      <w:pPr>
        <w:rPr>
          <w:i/>
        </w:rPr>
      </w:pPr>
      <w:r w:rsidRPr="007957B3">
        <w:rPr>
          <w:i/>
        </w:rPr>
        <w:t>Column 4</w:t>
      </w:r>
    </w:p>
    <w:p xmlns:wp14="http://schemas.microsoft.com/office/word/2010/wordml" w:rsidRPr="00E9430E" w:rsidR="00E9430E" w:rsidP="00E9430E" w:rsidRDefault="00E9430E" w14:paraId="1F624412" wp14:textId="77777777">
      <w:r w:rsidRPr="00E9430E">
        <w:t>Cervicogenic headaches are secondary headaches which are usually caused by an underlying condition e.g. neck injuries, severe high blood pressure and infections.</w:t>
      </w:r>
      <w:r>
        <w:t xml:space="preserve"> </w:t>
      </w:r>
      <w:r w:rsidRPr="00E9430E">
        <w:rPr>
          <w:bCs/>
        </w:rPr>
        <w:t>Signs and Symptoms</w:t>
      </w:r>
      <w:r>
        <w:rPr>
          <w:bCs/>
        </w:rPr>
        <w:t>:</w:t>
      </w:r>
    </w:p>
    <w:p xmlns:wp14="http://schemas.microsoft.com/office/word/2010/wordml" w:rsidRPr="00E9430E" w:rsidR="00AC7CA7" w:rsidP="00E9430E" w:rsidRDefault="00E9430E" w14:paraId="20410200" wp14:textId="77777777">
      <w:pPr>
        <w:numPr>
          <w:ilvl w:val="0"/>
          <w:numId w:val="6"/>
        </w:numPr>
      </w:pPr>
      <w:r w:rsidRPr="00E9430E">
        <w:t>Unilateral headache – pain on one side of the face or head</w:t>
      </w:r>
    </w:p>
    <w:p xmlns:wp14="http://schemas.microsoft.com/office/word/2010/wordml" w:rsidRPr="00E9430E" w:rsidR="00AC7CA7" w:rsidP="00E9430E" w:rsidRDefault="00E9430E" w14:paraId="40A8422F" wp14:textId="77777777">
      <w:pPr>
        <w:numPr>
          <w:ilvl w:val="0"/>
          <w:numId w:val="6"/>
        </w:numPr>
      </w:pPr>
      <w:r w:rsidRPr="00E9430E">
        <w:t>Constant dull ache – in the neck, shoulder or arm on one side</w:t>
      </w:r>
    </w:p>
    <w:p xmlns:wp14="http://schemas.microsoft.com/office/word/2010/wordml" w:rsidRPr="00E9430E" w:rsidR="00AC7CA7" w:rsidP="00E9430E" w:rsidRDefault="00E9430E" w14:paraId="61D6D088" wp14:textId="77777777">
      <w:pPr>
        <w:numPr>
          <w:ilvl w:val="0"/>
          <w:numId w:val="6"/>
        </w:numPr>
      </w:pPr>
      <w:r w:rsidRPr="00E9430E">
        <w:t xml:space="preserve">Pain and stiffness in the neck and reduced ROM </w:t>
      </w:r>
    </w:p>
    <w:p xmlns:wp14="http://schemas.microsoft.com/office/word/2010/wordml" w:rsidRPr="00E9430E" w:rsidR="00AC7CA7" w:rsidP="00E9430E" w:rsidRDefault="00E9430E" w14:paraId="74F0795C" wp14:textId="77777777">
      <w:pPr>
        <w:numPr>
          <w:ilvl w:val="0"/>
          <w:numId w:val="6"/>
        </w:numPr>
      </w:pPr>
      <w:r w:rsidRPr="00E9430E">
        <w:t>Pain around the eyes</w:t>
      </w:r>
    </w:p>
    <w:p xmlns:wp14="http://schemas.microsoft.com/office/word/2010/wordml" w:rsidRPr="00E9430E" w:rsidR="00AC7CA7" w:rsidP="00E9430E" w:rsidRDefault="00E9430E" w14:paraId="5590AE3E" wp14:textId="77777777">
      <w:pPr>
        <w:numPr>
          <w:ilvl w:val="0"/>
          <w:numId w:val="6"/>
        </w:numPr>
      </w:pPr>
      <w:r w:rsidRPr="00E9430E">
        <w:t>Pain can be triggered by certain movements</w:t>
      </w:r>
    </w:p>
    <w:p xmlns:wp14="http://schemas.microsoft.com/office/word/2010/wordml" w:rsidRPr="00E9430E" w:rsidR="00AC7CA7" w:rsidP="00E9430E" w:rsidRDefault="00E9430E" w14:paraId="066A02A1" wp14:textId="77777777">
      <w:pPr>
        <w:numPr>
          <w:ilvl w:val="0"/>
          <w:numId w:val="6"/>
        </w:numPr>
      </w:pPr>
      <w:r w:rsidRPr="00E9430E">
        <w:t>Sensitivity to light and noise</w:t>
      </w:r>
    </w:p>
    <w:p xmlns:wp14="http://schemas.microsoft.com/office/word/2010/wordml" w:rsidRPr="00E9430E" w:rsidR="00AC7CA7" w:rsidP="00E9430E" w:rsidRDefault="00E9430E" w14:paraId="703D5AB2" wp14:textId="77777777">
      <w:pPr>
        <w:numPr>
          <w:ilvl w:val="0"/>
          <w:numId w:val="6"/>
        </w:numPr>
      </w:pPr>
      <w:r w:rsidRPr="00E9430E">
        <w:t>Nausea</w:t>
      </w:r>
    </w:p>
    <w:p xmlns:wp14="http://schemas.microsoft.com/office/word/2010/wordml" w:rsidRPr="00E9430E" w:rsidR="00AC7CA7" w:rsidP="00E9430E" w:rsidRDefault="00E9430E" w14:paraId="5A65C3F1" wp14:textId="77777777">
      <w:pPr>
        <w:numPr>
          <w:ilvl w:val="0"/>
          <w:numId w:val="6"/>
        </w:numPr>
      </w:pPr>
      <w:r w:rsidRPr="00E9430E">
        <w:t>Blurred vision</w:t>
      </w:r>
    </w:p>
    <w:p xmlns:wp14="http://schemas.microsoft.com/office/word/2010/wordml" w:rsidR="00E9430E" w:rsidP="00316D85" w:rsidRDefault="00E9430E" w14:paraId="0D0B940D" wp14:textId="77777777"/>
    <w:p xmlns:wp14="http://schemas.microsoft.com/office/word/2010/wordml" w:rsidRPr="007957B3" w:rsidR="00E9430E" w:rsidP="00316D85" w:rsidRDefault="00E9430E" w14:paraId="17BC28DD" wp14:textId="77777777">
      <w:pPr>
        <w:rPr>
          <w:i/>
        </w:rPr>
      </w:pPr>
      <w:r w:rsidRPr="007957B3">
        <w:rPr>
          <w:i/>
        </w:rPr>
        <w:t>Column 5</w:t>
      </w:r>
    </w:p>
    <w:p xmlns:wp14="http://schemas.microsoft.com/office/word/2010/wordml" w:rsidRPr="00E9430E" w:rsidR="00E9430E" w:rsidP="00E9430E" w:rsidRDefault="00E9430E" w14:paraId="2351CB21" wp14:textId="77777777">
      <w:r w:rsidRPr="00E9430E">
        <w:t xml:space="preserve">Wry Neck can be caused by a sudden movement or upon waking after sleeping in an awkward position. </w:t>
      </w:r>
    </w:p>
    <w:p xmlns:wp14="http://schemas.microsoft.com/office/word/2010/wordml" w:rsidRPr="00E9430E" w:rsidR="00E9430E" w:rsidP="00E9430E" w:rsidRDefault="00E9430E" w14:paraId="4FC8C490" wp14:textId="77777777">
      <w:r w:rsidRPr="00E9430E">
        <w:t>Signs and symptoms are:</w:t>
      </w:r>
    </w:p>
    <w:p xmlns:wp14="http://schemas.microsoft.com/office/word/2010/wordml" w:rsidRPr="00E9430E" w:rsidR="00AC7CA7" w:rsidP="00E9430E" w:rsidRDefault="00E9430E" w14:paraId="167278CC" wp14:textId="77777777">
      <w:pPr>
        <w:numPr>
          <w:ilvl w:val="0"/>
          <w:numId w:val="7"/>
        </w:numPr>
      </w:pPr>
      <w:r w:rsidRPr="00E9430E">
        <w:t>Neck pain or stiffness</w:t>
      </w:r>
    </w:p>
    <w:p xmlns:wp14="http://schemas.microsoft.com/office/word/2010/wordml" w:rsidRPr="00E9430E" w:rsidR="00AC7CA7" w:rsidP="00E9430E" w:rsidRDefault="00E9430E" w14:paraId="167D3054" wp14:textId="77777777">
      <w:pPr>
        <w:numPr>
          <w:ilvl w:val="0"/>
          <w:numId w:val="7"/>
        </w:numPr>
      </w:pPr>
      <w:r w:rsidRPr="00E9430E">
        <w:lastRenderedPageBreak/>
        <w:t>Difficulty moving head</w:t>
      </w:r>
    </w:p>
    <w:p xmlns:wp14="http://schemas.microsoft.com/office/word/2010/wordml" w:rsidRPr="00E9430E" w:rsidR="00AC7CA7" w:rsidP="00E9430E" w:rsidRDefault="00E9430E" w14:paraId="68CAD230" wp14:textId="77777777">
      <w:pPr>
        <w:numPr>
          <w:ilvl w:val="0"/>
          <w:numId w:val="7"/>
        </w:numPr>
      </w:pPr>
      <w:r w:rsidRPr="00E9430E">
        <w:t>A headache</w:t>
      </w:r>
    </w:p>
    <w:p xmlns:wp14="http://schemas.microsoft.com/office/word/2010/wordml" w:rsidRPr="00E9430E" w:rsidR="00AC7CA7" w:rsidP="00E9430E" w:rsidRDefault="00E9430E" w14:paraId="62CF9DEB" wp14:textId="77777777">
      <w:pPr>
        <w:numPr>
          <w:ilvl w:val="0"/>
          <w:numId w:val="7"/>
        </w:numPr>
      </w:pPr>
      <w:r w:rsidRPr="00E9430E">
        <w:t>Swollen neck muscles</w:t>
      </w:r>
    </w:p>
    <w:p xmlns:wp14="http://schemas.microsoft.com/office/word/2010/wordml" w:rsidRPr="00E9430E" w:rsidR="00AC7CA7" w:rsidP="00E9430E" w:rsidRDefault="00E9430E" w14:paraId="58FD4081" wp14:textId="77777777">
      <w:pPr>
        <w:numPr>
          <w:ilvl w:val="0"/>
          <w:numId w:val="7"/>
        </w:numPr>
      </w:pPr>
      <w:r w:rsidRPr="00E9430E">
        <w:t>Chin tilted to one side</w:t>
      </w:r>
    </w:p>
    <w:p xmlns:wp14="http://schemas.microsoft.com/office/word/2010/wordml" w:rsidR="00AC7CA7" w:rsidP="00E9430E" w:rsidRDefault="00E9430E" w14:paraId="3AD157CC" wp14:textId="77777777">
      <w:pPr>
        <w:numPr>
          <w:ilvl w:val="0"/>
          <w:numId w:val="7"/>
        </w:numPr>
      </w:pPr>
      <w:r w:rsidRPr="00E9430E">
        <w:t>One shoulder higher than the other</w:t>
      </w:r>
    </w:p>
    <w:p xmlns:wp14="http://schemas.microsoft.com/office/word/2010/wordml" w:rsidRPr="00E9430E" w:rsidR="00DF7F06" w:rsidP="00DF7F06" w:rsidRDefault="00DF7F06" w14:paraId="0E27B00A" wp14:textId="77777777">
      <w:pPr>
        <w:ind w:left="360"/>
      </w:pPr>
    </w:p>
    <w:p xmlns:wp14="http://schemas.microsoft.com/office/word/2010/wordml" w:rsidRPr="007957B3" w:rsidR="00E9430E" w:rsidP="00316D85" w:rsidRDefault="007957B3" w14:paraId="639F7990" wp14:textId="77777777">
      <w:pPr>
        <w:rPr>
          <w:b/>
        </w:rPr>
      </w:pPr>
      <w:r w:rsidRPr="007957B3">
        <w:rPr>
          <w:b/>
        </w:rPr>
        <w:t xml:space="preserve">SLIDE </w:t>
      </w:r>
      <w:r w:rsidRPr="007957B3" w:rsidR="00DF7F06">
        <w:rPr>
          <w:b/>
        </w:rPr>
        <w:t>5</w:t>
      </w:r>
    </w:p>
    <w:p xmlns:wp14="http://schemas.microsoft.com/office/word/2010/wordml" w:rsidRPr="00DD44EC" w:rsidR="00DD44EC" w:rsidP="00DD44EC" w:rsidRDefault="00DD44EC" w14:paraId="374EADD6" wp14:textId="77777777">
      <w:r w:rsidRPr="00DD44EC">
        <w:t xml:space="preserve">During the SA it is important </w:t>
      </w:r>
      <w:r w:rsidRPr="00DD44EC">
        <w:rPr>
          <w:b/>
          <w:bCs/>
        </w:rPr>
        <w:t>not to miss</w:t>
      </w:r>
      <w:r w:rsidRPr="00DD44EC">
        <w:t xml:space="preserve"> signs and symptoms that m</w:t>
      </w:r>
      <w:r w:rsidR="00DF7F06">
        <w:t>a</w:t>
      </w:r>
      <w:r w:rsidRPr="00DD44EC">
        <w:t xml:space="preserve">y indicate a more sinister underlying pathology that may require further medical assessment and referral to a GP.  These are referred to as Red Flags and Contraindications.  Neck pain and dizziness could be an indication of the following Red Flag conditions: </w:t>
      </w:r>
    </w:p>
    <w:p xmlns:wp14="http://schemas.microsoft.com/office/word/2010/wordml" w:rsidRPr="00DD44EC" w:rsidR="00EA45E5" w:rsidP="00DD44EC" w:rsidRDefault="00E00484" w14:paraId="56A71224" wp14:textId="77777777">
      <w:pPr>
        <w:numPr>
          <w:ilvl w:val="0"/>
          <w:numId w:val="8"/>
        </w:numPr>
      </w:pPr>
      <w:r w:rsidRPr="00DD44EC">
        <w:t>Cardiac –Neck pain &amp; dizz</w:t>
      </w:r>
      <w:r w:rsidR="00DF7F06">
        <w:t>iness are common symptoms of a h</w:t>
      </w:r>
      <w:r w:rsidRPr="00DD44EC">
        <w:t>eart attack, transient ischemic attack and cardiomyopathy</w:t>
      </w:r>
    </w:p>
    <w:p xmlns:wp14="http://schemas.microsoft.com/office/word/2010/wordml" w:rsidRPr="00DD44EC" w:rsidR="00EA45E5" w:rsidP="00DD44EC" w:rsidRDefault="00E00484" w14:paraId="26064DF3" wp14:textId="77777777">
      <w:pPr>
        <w:numPr>
          <w:ilvl w:val="0"/>
          <w:numId w:val="8"/>
        </w:numPr>
      </w:pPr>
      <w:r w:rsidRPr="00DD44EC">
        <w:t>Cervical arterial</w:t>
      </w:r>
      <w:r w:rsidR="00DF7F06">
        <w:t xml:space="preserve"> dysfunction – includes verte</w:t>
      </w:r>
      <w:r w:rsidRPr="00DD44EC">
        <w:t>b</w:t>
      </w:r>
      <w:r w:rsidR="00BB1435">
        <w:t>rab</w:t>
      </w:r>
      <w:r w:rsidRPr="00DD44EC">
        <w:t>asilar insufficiency (VBI) and cervical arterial dissection. Unusual neck pain or headache with acute onset, ↑ in severity over a matter of hours or days</w:t>
      </w:r>
    </w:p>
    <w:p xmlns:wp14="http://schemas.microsoft.com/office/word/2010/wordml" w:rsidRPr="00DD44EC" w:rsidR="00EA45E5" w:rsidP="00DD44EC" w:rsidRDefault="00E00484" w14:paraId="2E7D38AC" wp14:textId="77777777">
      <w:pPr>
        <w:numPr>
          <w:ilvl w:val="0"/>
          <w:numId w:val="8"/>
        </w:numPr>
      </w:pPr>
      <w:r w:rsidRPr="00DD44EC">
        <w:t>Cranio-cervical ligament injury – acute neck pain with perioral paraesthesia, tinnitus, nausea, lump in throat</w:t>
      </w:r>
    </w:p>
    <w:p xmlns:wp14="http://schemas.microsoft.com/office/word/2010/wordml" w:rsidRPr="00DD44EC" w:rsidR="00EA45E5" w:rsidP="00DD44EC" w:rsidRDefault="00E00484" w14:paraId="4621A577" wp14:textId="77777777">
      <w:pPr>
        <w:numPr>
          <w:ilvl w:val="0"/>
          <w:numId w:val="8"/>
        </w:numPr>
      </w:pPr>
      <w:r w:rsidRPr="00DD44EC">
        <w:t>Cervical Radiculopathy – pinched nerve, irritation of nerves radiating down the arm. Can be a sign of prolapsed disc, cervical spondylosis or arthritis</w:t>
      </w:r>
    </w:p>
    <w:p xmlns:wp14="http://schemas.microsoft.com/office/word/2010/wordml" w:rsidRPr="00DD44EC" w:rsidR="00EA45E5" w:rsidP="00DD44EC" w:rsidRDefault="00DF7F06" w14:paraId="779296EF" wp14:textId="77777777">
      <w:pPr>
        <w:numPr>
          <w:ilvl w:val="0"/>
          <w:numId w:val="8"/>
        </w:numPr>
      </w:pPr>
      <w:r>
        <w:t>Fracture of cervical vertebrae</w:t>
      </w:r>
    </w:p>
    <w:p xmlns:wp14="http://schemas.microsoft.com/office/word/2010/wordml" w:rsidRPr="00DD44EC" w:rsidR="00EA45E5" w:rsidP="00DD44EC" w:rsidRDefault="00E00484" w14:paraId="447348B5" wp14:textId="77777777">
      <w:pPr>
        <w:numPr>
          <w:ilvl w:val="0"/>
          <w:numId w:val="8"/>
        </w:numPr>
      </w:pPr>
      <w:r w:rsidRPr="00DD44EC">
        <w:t>Cancer – Epstein Barr virus</w:t>
      </w:r>
    </w:p>
    <w:p xmlns:wp14="http://schemas.microsoft.com/office/word/2010/wordml" w:rsidRPr="00DD44EC" w:rsidR="00EA45E5" w:rsidP="00DD44EC" w:rsidRDefault="00E00484" w14:paraId="3512CD49" wp14:textId="77777777">
      <w:pPr>
        <w:numPr>
          <w:ilvl w:val="0"/>
          <w:numId w:val="8"/>
        </w:numPr>
      </w:pPr>
      <w:r w:rsidRPr="00DD44EC">
        <w:t>Rheumatoid Arthritis</w:t>
      </w:r>
    </w:p>
    <w:p xmlns:wp14="http://schemas.microsoft.com/office/word/2010/wordml" w:rsidRPr="00DD44EC" w:rsidR="00EA45E5" w:rsidP="00DD44EC" w:rsidRDefault="00E00484" w14:paraId="271E9858" wp14:textId="77777777">
      <w:pPr>
        <w:numPr>
          <w:ilvl w:val="0"/>
          <w:numId w:val="8"/>
        </w:numPr>
      </w:pPr>
      <w:r w:rsidRPr="00DD44EC">
        <w:t xml:space="preserve">Infections – e.g. Meningitis </w:t>
      </w:r>
    </w:p>
    <w:p xmlns:wp14="http://schemas.microsoft.com/office/word/2010/wordml" w:rsidRPr="00DD44EC" w:rsidR="00DD44EC" w:rsidP="00DD44EC" w:rsidRDefault="00DD44EC" w14:paraId="7E117D61" wp14:textId="77777777">
      <w:r w:rsidRPr="00DD44EC">
        <w:t>Red Flags and contraindications should be eliminated before progressing further with the clinical examination.</w:t>
      </w:r>
    </w:p>
    <w:p xmlns:wp14="http://schemas.microsoft.com/office/word/2010/wordml" w:rsidR="00DD44EC" w:rsidP="00316D85" w:rsidRDefault="00DD44EC" w14:paraId="60061E4C" wp14:textId="77777777"/>
    <w:p xmlns:wp14="http://schemas.microsoft.com/office/word/2010/wordml" w:rsidRPr="007957B3" w:rsidR="00DD44EC" w:rsidP="00316D85" w:rsidRDefault="007957B3" w14:paraId="3C0CD6B6" wp14:textId="77777777">
      <w:pPr>
        <w:rPr>
          <w:b/>
        </w:rPr>
      </w:pPr>
      <w:r w:rsidRPr="007957B3">
        <w:rPr>
          <w:b/>
        </w:rPr>
        <w:t>SLIDE</w:t>
      </w:r>
      <w:r w:rsidRPr="007957B3" w:rsidR="00DF7F06">
        <w:rPr>
          <w:b/>
        </w:rPr>
        <w:t xml:space="preserve"> 6</w:t>
      </w:r>
    </w:p>
    <w:p xmlns:wp14="http://schemas.microsoft.com/office/word/2010/wordml" w:rsidR="00DD44EC" w:rsidP="00316D85" w:rsidRDefault="00DD44EC" w14:paraId="0644DB97" wp14:textId="77777777">
      <w:r>
        <w:t>The area, nature and intensity of pain</w:t>
      </w:r>
    </w:p>
    <w:p xmlns:wp14="http://schemas.microsoft.com/office/word/2010/wordml" w:rsidRPr="00DD44EC" w:rsidR="00DD44EC" w:rsidP="00DD44EC" w:rsidRDefault="00DD44EC" w14:paraId="18CB5E4D" wp14:textId="77777777">
      <w:r w:rsidRPr="00DD44EC">
        <w:t>It is important to establish</w:t>
      </w:r>
      <w:r w:rsidR="00DF7F06">
        <w:t xml:space="preserve"> the area, nature and intensity</w:t>
      </w:r>
      <w:r w:rsidRPr="00DD44EC">
        <w:t xml:space="preserve"> of the pain:</w:t>
      </w:r>
    </w:p>
    <w:p xmlns:wp14="http://schemas.microsoft.com/office/word/2010/wordml" w:rsidRPr="00DD44EC" w:rsidR="00EA45E5" w:rsidP="00DD44EC" w:rsidRDefault="00E00484" w14:paraId="0F5E4C0E" wp14:textId="77777777">
      <w:pPr>
        <w:numPr>
          <w:ilvl w:val="0"/>
          <w:numId w:val="9"/>
        </w:numPr>
      </w:pPr>
      <w:r w:rsidRPr="00DD44EC">
        <w:rPr>
          <w:b/>
          <w:bCs/>
        </w:rPr>
        <w:t xml:space="preserve">Area of pain </w:t>
      </w:r>
      <w:r w:rsidRPr="00DD44EC">
        <w:t>will give an indication of the source e</w:t>
      </w:r>
      <w:r w:rsidR="00DF7F06">
        <w:t>.</w:t>
      </w:r>
      <w:r w:rsidRPr="00DD44EC">
        <w:t>g. upper cervical-head (C0-4), mid-to lower neck (C4-5), lower neck to, upper thoracic and shoulder/arm region (C5-7), posterior, anterior, unilateral or bilateral tingling/nerve pain</w:t>
      </w:r>
    </w:p>
    <w:p xmlns:wp14="http://schemas.microsoft.com/office/word/2010/wordml" w:rsidRPr="00DD44EC" w:rsidR="00EA45E5" w:rsidP="00DD44EC" w:rsidRDefault="00E00484" w14:paraId="0C992D65" wp14:textId="77777777">
      <w:pPr>
        <w:numPr>
          <w:ilvl w:val="0"/>
          <w:numId w:val="9"/>
        </w:numPr>
      </w:pPr>
      <w:r w:rsidRPr="00DD44EC">
        <w:rPr>
          <w:b/>
          <w:bCs/>
        </w:rPr>
        <w:t>Nature of the pain</w:t>
      </w:r>
      <w:r w:rsidRPr="00DD44EC">
        <w:t xml:space="preserve"> can give an indication of the pain mechanisms. A catching pain or an ache of mild to moderate intensity would indicate an issue with the joints, ligaments or muscles.  A more severe, piercing, burning pain would indicate neuropathic pain e.g. a stinger caused </w:t>
      </w:r>
      <w:r w:rsidRPr="00DD44EC">
        <w:lastRenderedPageBreak/>
        <w:t>by traction to the Brachial Plexus.  The intensity of pain can be measured by the Visual Analogue Scale (VAS), from 1-10 (1 indicates low intensity, 10 indicates high intensity).</w:t>
      </w:r>
    </w:p>
    <w:p xmlns:wp14="http://schemas.microsoft.com/office/word/2010/wordml" w:rsidRPr="00DD44EC" w:rsidR="00EA45E5" w:rsidP="00DD44EC" w:rsidRDefault="00E00484" w14:paraId="4EC65502" wp14:textId="77777777">
      <w:pPr>
        <w:numPr>
          <w:ilvl w:val="0"/>
          <w:numId w:val="9"/>
        </w:numPr>
      </w:pPr>
      <w:r w:rsidRPr="00DD44EC">
        <w:rPr>
          <w:b/>
          <w:bCs/>
        </w:rPr>
        <w:t xml:space="preserve">Aggravating &amp; easing factors </w:t>
      </w:r>
      <w:r w:rsidRPr="00DD44EC">
        <w:t>– establish the movements, activities and postures that aggravate or ease the pain. Does the pain affect sleep? Local head movements could indicate segmental joint dysfunction.</w:t>
      </w:r>
    </w:p>
    <w:p xmlns:wp14="http://schemas.microsoft.com/office/word/2010/wordml" w:rsidR="00EA45E5" w:rsidP="00DD44EC" w:rsidRDefault="00E00484" w14:paraId="7B2A4002" wp14:textId="77777777">
      <w:pPr>
        <w:numPr>
          <w:ilvl w:val="0"/>
          <w:numId w:val="9"/>
        </w:numPr>
      </w:pPr>
      <w:r w:rsidRPr="00DD44EC">
        <w:rPr>
          <w:b/>
          <w:bCs/>
        </w:rPr>
        <w:t>High or low irritability</w:t>
      </w:r>
      <w:r w:rsidRPr="00DD44EC">
        <w:t xml:space="preserve"> – high irritability, pain int</w:t>
      </w:r>
      <w:r w:rsidR="00DD44EC">
        <w:t xml:space="preserve">ensity and acuteness of injury </w:t>
      </w:r>
      <w:r w:rsidRPr="00DD44EC">
        <w:t>will limit the physical examination and the intensity of treatment.</w:t>
      </w:r>
    </w:p>
    <w:p xmlns:wp14="http://schemas.microsoft.com/office/word/2010/wordml" w:rsidRPr="00DD44EC" w:rsidR="00ED66F9" w:rsidP="00ED66F9" w:rsidRDefault="00ED66F9" w14:paraId="44EAFD9C" wp14:textId="77777777"/>
    <w:p xmlns:wp14="http://schemas.microsoft.com/office/word/2010/wordml" w:rsidRPr="007957B3" w:rsidR="00DD44EC" w:rsidP="00316D85" w:rsidRDefault="007957B3" w14:paraId="62F57075" wp14:textId="77777777">
      <w:pPr>
        <w:rPr>
          <w:b/>
        </w:rPr>
      </w:pPr>
      <w:r w:rsidRPr="007957B3">
        <w:rPr>
          <w:b/>
        </w:rPr>
        <w:t>SLIDE 7</w:t>
      </w:r>
    </w:p>
    <w:p xmlns:wp14="http://schemas.microsoft.com/office/word/2010/wordml" w:rsidR="00C41E4C" w:rsidP="00316D85" w:rsidRDefault="00C41E4C" w14:paraId="7F6FAA67" wp14:textId="77777777">
      <w:r w:rsidRPr="00C41E4C">
        <w:t>Past medical history, current medications, psycho and social factors</w:t>
      </w:r>
    </w:p>
    <w:p xmlns:wp14="http://schemas.microsoft.com/office/word/2010/wordml" w:rsidRPr="00C41E4C" w:rsidR="00EA45E5" w:rsidP="00C41E4C" w:rsidRDefault="00E00484" w14:paraId="3CA198A6" wp14:textId="77777777">
      <w:pPr>
        <w:numPr>
          <w:ilvl w:val="0"/>
          <w:numId w:val="10"/>
        </w:numPr>
      </w:pPr>
      <w:r w:rsidRPr="00C41E4C">
        <w:rPr>
          <w:b/>
          <w:bCs/>
        </w:rPr>
        <w:t xml:space="preserve">Past medical history &amp; current medications </w:t>
      </w:r>
      <w:r w:rsidRPr="00C41E4C">
        <w:t>– previous injuries or illnesses may have an impact upon current injury. It is important to consider the medications that the client is currently taking as it may be relevant to their current injury or indicate another health issue (cardiac, high blood pressure, rh</w:t>
      </w:r>
      <w:r>
        <w:t>eu</w:t>
      </w:r>
      <w:r w:rsidRPr="00C41E4C">
        <w:t>matoid arthritis).</w:t>
      </w:r>
    </w:p>
    <w:p xmlns:wp14="http://schemas.microsoft.com/office/word/2010/wordml" w:rsidRPr="00C41E4C" w:rsidR="00EA45E5" w:rsidP="00C41E4C" w:rsidRDefault="00E00484" w14:paraId="29CE878E" wp14:textId="77777777">
      <w:pPr>
        <w:numPr>
          <w:ilvl w:val="0"/>
          <w:numId w:val="10"/>
        </w:numPr>
      </w:pPr>
      <w:r w:rsidRPr="00C41E4C">
        <w:rPr>
          <w:b/>
          <w:bCs/>
        </w:rPr>
        <w:t xml:space="preserve">Psychological factors </w:t>
      </w:r>
      <w:r w:rsidRPr="00C41E4C">
        <w:t>– fear of movement, changes in training patterns and participation of sport, how the client is coping with and managing the pain (reliance on medication), anxiety and depression gives the therapist a clearer impression of how the injury is affecting their client and how to manage the injury and subsequent treatment.</w:t>
      </w:r>
    </w:p>
    <w:p xmlns:wp14="http://schemas.microsoft.com/office/word/2010/wordml" w:rsidRPr="00C41E4C" w:rsidR="00EA45E5" w:rsidP="00C41E4C" w:rsidRDefault="00E00484" w14:paraId="27EC6423" wp14:textId="77777777">
      <w:pPr>
        <w:numPr>
          <w:ilvl w:val="0"/>
          <w:numId w:val="10"/>
        </w:numPr>
      </w:pPr>
      <w:r w:rsidRPr="00C41E4C">
        <w:rPr>
          <w:b/>
          <w:bCs/>
        </w:rPr>
        <w:t>Social factors</w:t>
      </w:r>
      <w:r w:rsidRPr="00C41E4C">
        <w:t xml:space="preserve"> – pressures in the clients work and family life that may have an impact upon the client’s injury – extra stress can cause tension which may be felt in the upper body and neck. This may result in headaches, reduced range of movement and depression. If the boxer cannot fight due to his injury he is unable earn money.  He may have financial responsibilities e.g. a young family, a mortgage. The injury could end his career. Does he spend a lot of time looking at his mobile phone?</w:t>
      </w:r>
    </w:p>
    <w:p xmlns:wp14="http://schemas.microsoft.com/office/word/2010/wordml" w:rsidR="00C41E4C" w:rsidP="00316D85" w:rsidRDefault="00C41E4C" w14:paraId="4B94D5A5" wp14:textId="77777777"/>
    <w:p xmlns:wp14="http://schemas.microsoft.com/office/word/2010/wordml" w:rsidRPr="00ED66F9" w:rsidR="00DF7F06" w:rsidP="00316D85" w:rsidRDefault="007957B3" w14:paraId="57DBB03C" wp14:textId="77777777">
      <w:pPr>
        <w:rPr>
          <w:b/>
        </w:rPr>
      </w:pPr>
      <w:r w:rsidRPr="00ED66F9">
        <w:rPr>
          <w:b/>
        </w:rPr>
        <w:t>SLIDES 8 &amp; 9</w:t>
      </w:r>
    </w:p>
    <w:p xmlns:wp14="http://schemas.microsoft.com/office/word/2010/wordml" w:rsidR="00DF7F06" w:rsidP="00316D85" w:rsidRDefault="00DF7F06" w14:paraId="3DEEC669" wp14:textId="77777777"/>
    <w:p xmlns:wp14="http://schemas.microsoft.com/office/word/2010/wordml" w:rsidRPr="00397CB4" w:rsidR="00397CB4" w:rsidP="00316D85" w:rsidRDefault="00397CB4" w14:paraId="4A13D192" wp14:textId="77777777">
      <w:pPr>
        <w:rPr>
          <w:i/>
        </w:rPr>
      </w:pPr>
      <w:r>
        <w:rPr>
          <w:i/>
        </w:rPr>
        <w:t>Subjective A</w:t>
      </w:r>
      <w:r w:rsidRPr="00397CB4">
        <w:rPr>
          <w:i/>
        </w:rPr>
        <w:t>ssessmen</w:t>
      </w:r>
      <w:r>
        <w:rPr>
          <w:i/>
        </w:rPr>
        <w:t>t</w:t>
      </w:r>
    </w:p>
    <w:p xmlns:wp14="http://schemas.microsoft.com/office/word/2010/wordml" w:rsidR="00A21B4B" w:rsidP="00316D85" w:rsidRDefault="007957B3" w14:paraId="3C1ECA9B" wp14:textId="77777777">
      <w:r>
        <w:t xml:space="preserve">The subjective assessment of the client revealed the mechanism and onset of injury.  The mechanism was a punch to the head but the client could not remember whether it was frontal or to the side of the head.  </w:t>
      </w:r>
      <w:r w:rsidR="00A21B4B">
        <w:t>The client was assessed for concussion ringside</w:t>
      </w:r>
      <w:r w:rsidR="009A2AE4">
        <w:t xml:space="preserve"> and cleared.</w:t>
      </w:r>
      <w:r w:rsidR="00A21B4B">
        <w:t xml:space="preserve">  </w:t>
      </w:r>
      <w:r>
        <w:t>The onset</w:t>
      </w:r>
      <w:r w:rsidR="00A21B4B">
        <w:t xml:space="preserve"> of neck pain began four days </w:t>
      </w:r>
      <w:r>
        <w:t xml:space="preserve">after a competitive boxing bout and </w:t>
      </w:r>
      <w:r w:rsidR="00A21B4B">
        <w:t>severity of pain has increased.  He also complained of headaches, fatigue, low moods and regular dizzy spells.</w:t>
      </w:r>
    </w:p>
    <w:p xmlns:wp14="http://schemas.microsoft.com/office/word/2010/wordml" w:rsidR="009A2AE4" w:rsidP="00316D85" w:rsidRDefault="00A21B4B" w14:paraId="30501F40" wp14:textId="77777777">
      <w:r>
        <w:t>He is not sleeping very well and his shoulders, upper back and arms feel very tender and stiff.  The condition is eased by rest – in a reclined position in the dark.  This suggests sensitivity to light.  The condition is aggravated by turning head left and rig</w:t>
      </w:r>
      <w:r w:rsidR="00EA2A46">
        <w:t>ht and he has c</w:t>
      </w:r>
      <w:r w:rsidR="00F01653">
        <w:t xml:space="preserve">eased training.  </w:t>
      </w:r>
    </w:p>
    <w:p xmlns:wp14="http://schemas.microsoft.com/office/word/2010/wordml" w:rsidR="00A21B4B" w:rsidP="00316D85" w:rsidRDefault="00EA2A46" w14:paraId="523812EA" wp14:textId="77777777">
      <w:r>
        <w:t>(Neidecker et al., 2019)</w:t>
      </w:r>
    </w:p>
    <w:p xmlns:wp14="http://schemas.microsoft.com/office/word/2010/wordml" w:rsidR="00EA2A46" w:rsidP="00316D85" w:rsidRDefault="00EA2A46" w14:paraId="3656B9AB" wp14:textId="77777777"/>
    <w:p xmlns:wp14="http://schemas.microsoft.com/office/word/2010/wordml" w:rsidR="009A2AE4" w:rsidP="00316D85" w:rsidRDefault="009A2AE4" w14:paraId="03913F6F" wp14:textId="77777777">
      <w:r>
        <w:lastRenderedPageBreak/>
        <w:t xml:space="preserve">Current concerns regarding lack of sleep, increasing pain and concussion symptoms.  </w:t>
      </w:r>
      <w:r w:rsidR="00F01653">
        <w:t>He was cleared for concussion during the bout, however individuals can suffer concussion without losing consciousness and experience different symptoms.  Distinguishing concussion and whiplash from each other is quite difficult</w:t>
      </w:r>
      <w:r w:rsidR="00C72F5F">
        <w:t xml:space="preserve"> because the symptoms are quite similar in the early stages</w:t>
      </w:r>
      <w:r w:rsidR="00F01653">
        <w:t xml:space="preserve"> and in boxing both can happen simultaneously </w:t>
      </w:r>
      <w:r w:rsidR="00A6736F">
        <w:fldChar w:fldCharType="begin" w:fldLock="1"/>
      </w:r>
      <w:r w:rsidR="00A6736F">
        <w:instrText>ADDIN CSL_CITATION {"citationItems":[{"id":"ITEM-1","itemData":{"DOI":"10.2519/jospt.2016.7049","ISSN":"01906011","abstract":"FisheyeSTUDY DESIGN: Finite element modeling of experimental data. FisheyeBACKGROUND: The clinical presentations of whiplash injury and concussion have considerable overlap. Both diagnoses are generally based on presenting signs and symptoms, and a history of neck or head trauma. With incomplete knowledge of the trauma, differentiating between whiplash injury and concussion can be clinically challenging. FisheyeOBJECTIVES: To estimate the brain strains that develop during rear-end car crashes, evaluate how these strains vary with different head kinematic parameters, and compare these strains to those generated during potentially concussive football helmet impacts. FisheyeMETHODS: Head kinematic data were analyzed from 2 prior studies, one that focused on head restraint impacts in rear-end crash tests and another that focused on football helmet impacts. These data were used as inputs to a finite element model of the human brain. Brain strains were calculated and compared to different peak kinematic parameters and between the 2 impact conditions. FisheyeRESULTS: Brain strains correlated best with the head's angular velocity change for both impact conditions. The 4 crashes with head angular velocity changes greater than 30 rad/s (greater than 1719° /s) generated the highest brain stains. One crash, in which the head wrapped onto the top of the head restraint, generated brain strains similar to a 9.3-m/s rear football helmet impact, a level previously associated with concussion. FisheyeCONCLUSION: This work provides new insight into a potential biomechanical link between whiplash injury and concussion, and advances our understanding of how head restraint interaction during a rear-end crash may cause an injury more typically associated with sports-related head impacts.","author":[{"dropping-particle":"","family":"Elkin","given":"Benjamin S.","non-dropping-particle":"","parse-names":false,"suffix":""},{"dropping-particle":"","family":"Elliott","given":"James M.","non-dropping-particle":"","parse-names":false,"suffix":""},{"dropping-particle":"","family":"Siegmund","given":"Gunter P.","non-dropping-particle":"","parse-names":false,"suffix":""}],"container-title":"Journal of Orthopaedic and Sports Physical Therapy","id":"ITEM-1","issue":"10","issued":{"date-parts":[["2016"]]},"page":"874-885","title":"Whiplash injury or concussion? A possible biomechanical explanation for concussion symptoms in some individuals following a rear-end collision","type":"article-journal","volume":"46"},"uris":["http://www.mendeley.com/documents/?uuid=8d5e629e-b4c2-4ca5-a4e4-0b082f43ee9d"]}],"mendeley":{"formattedCitation":"(Elkin, Elliott, &amp; Siegmund, 2016)","plainTextFormattedCitation":"(Elkin, Elliott, &amp; Siegmund, 2016)"},"properties":{"noteIndex":0},"schema":"https://github.com/citation-style-language/schema/raw/master/csl-citation.json"}</w:instrText>
      </w:r>
      <w:r w:rsidR="00A6736F">
        <w:fldChar w:fldCharType="separate"/>
      </w:r>
      <w:r w:rsidRPr="00A6736F" w:rsidR="00A6736F">
        <w:rPr>
          <w:noProof/>
        </w:rPr>
        <w:t>(Elkin, Elliott, &amp; Siegmund, 2016)</w:t>
      </w:r>
      <w:r w:rsidR="00A6736F">
        <w:fldChar w:fldCharType="end"/>
      </w:r>
    </w:p>
    <w:p xmlns:wp14="http://schemas.microsoft.com/office/word/2010/wordml" w:rsidR="00EA2A46" w:rsidP="00316D85" w:rsidRDefault="00EA2A46" w14:paraId="5E7799E6" wp14:textId="77777777">
      <w:r>
        <w:t>There is no previous medical history of cancer, infection.  The client has had an ankle sprain but it is not related to this current injury.</w:t>
      </w:r>
    </w:p>
    <w:p xmlns:wp14="http://schemas.microsoft.com/office/word/2010/wordml" w:rsidR="00EA2A46" w:rsidP="00316D85" w:rsidRDefault="00EA2A46" w14:paraId="19103F0D" wp14:textId="77777777">
      <w:r>
        <w:t>Social and family factors:  Our client is married with a 5-month baby.  Some of his fatigue could be due to the baby waking at night and is probably still night feeding.</w:t>
      </w:r>
    </w:p>
    <w:p xmlns:wp14="http://schemas.microsoft.com/office/word/2010/wordml" w:rsidR="00EA2A46" w:rsidP="00316D85" w:rsidRDefault="00EA2A46" w14:paraId="45FB0818" wp14:textId="77777777"/>
    <w:p xmlns:wp14="http://schemas.microsoft.com/office/word/2010/wordml" w:rsidR="00EA2A46" w:rsidP="00316D85" w:rsidRDefault="00EA2A46" w14:paraId="22BBA3B8" wp14:textId="77777777">
      <w:r>
        <w:t>He is a semi-professional boxer so may be feel anxious and stressed due to being under suspension and not being able to earn money.  His income from boxing is probably the main income for the family and he will be worried about paying his mortgage and other household bills.  He may have a vehicle that he is also paying for.  Some of his neck pain could be contributed to tension and stress.</w:t>
      </w:r>
    </w:p>
    <w:p xmlns:wp14="http://schemas.microsoft.com/office/word/2010/wordml" w:rsidR="00397CB4" w:rsidP="00316D85" w:rsidRDefault="00397CB4" w14:paraId="0C8F5768" wp14:textId="77777777">
      <w:r>
        <w:t>Does he spend much time looking at a mobile phone?  Long exposure to looking at a mobile phone can have an impact upon posture and the neck muscles.</w:t>
      </w:r>
    </w:p>
    <w:p xmlns:wp14="http://schemas.microsoft.com/office/word/2010/wordml" w:rsidR="00EA2A46" w:rsidP="00316D85" w:rsidRDefault="00EA2A46" w14:paraId="637A2FE5" wp14:textId="77777777">
      <w:r>
        <w:t>He trains 5 days per week which includes sparring and weight training.  He also runs 3-5 miles twice a week for cardiovascular/aerobic fitness.  He is feeling down be</w:t>
      </w:r>
      <w:r w:rsidR="00397CB4">
        <w:t>cause of the neck pain, regular headaches and dizziness. He is finding it difficult to concentrate on anything.</w:t>
      </w:r>
    </w:p>
    <w:p xmlns:wp14="http://schemas.microsoft.com/office/word/2010/wordml" w:rsidR="00397CB4" w:rsidP="00316D85" w:rsidRDefault="00397CB4" w14:paraId="049F31CB" wp14:textId="77777777"/>
    <w:p xmlns:wp14="http://schemas.microsoft.com/office/word/2010/wordml" w:rsidRPr="00397CB4" w:rsidR="00397CB4" w:rsidP="00316D85" w:rsidRDefault="00397CB4" w14:paraId="065AEE97" wp14:textId="77777777">
      <w:pPr>
        <w:rPr>
          <w:i/>
        </w:rPr>
      </w:pPr>
      <w:r w:rsidRPr="00397CB4">
        <w:rPr>
          <w:i/>
        </w:rPr>
        <w:t>Objective assessment</w:t>
      </w:r>
    </w:p>
    <w:p xmlns:wp14="http://schemas.microsoft.com/office/word/2010/wordml" w:rsidR="00397CB4" w:rsidP="00316D85" w:rsidRDefault="00A6736F" w14:paraId="47247CAE" wp14:textId="77777777">
      <w:r>
        <w:t>Observing the client when walking, he was holding his head more to the right side and his chin was slightly tilted.  There was some guarding due to fear of movement because of pain.</w:t>
      </w:r>
    </w:p>
    <w:p xmlns:wp14="http://schemas.microsoft.com/office/word/2010/wordml" w:rsidR="00A6736F" w:rsidP="00316D85" w:rsidRDefault="00A6736F" w14:paraId="53128261" wp14:textId="77777777"/>
    <w:p xmlns:wp14="http://schemas.microsoft.com/office/word/2010/wordml" w:rsidR="00A6736F" w:rsidP="00316D85" w:rsidRDefault="00A6736F" w14:paraId="2587BA55" wp14:textId="77777777">
      <w:r>
        <w:t>The shoulder and thoracic spine were cleared through active movements with over pressure.</w:t>
      </w:r>
    </w:p>
    <w:p xmlns:wp14="http://schemas.microsoft.com/office/word/2010/wordml" w:rsidR="00A6736F" w:rsidP="00316D85" w:rsidRDefault="00A6736F" w14:paraId="3699C2F5" wp14:textId="77777777">
      <w:r>
        <w:t xml:space="preserve">Upon palpation the cervical spinous processes were tender.  </w:t>
      </w:r>
      <w:r w:rsidR="00AA7D8B">
        <w:t>The neck muscles felt tense u</w:t>
      </w:r>
      <w:r>
        <w:t>pon palpation of the neck muscles (Trap</w:t>
      </w:r>
      <w:r w:rsidR="00730081">
        <w:t>ezius, S</w:t>
      </w:r>
      <w:r>
        <w:t>ternomac</w:t>
      </w:r>
      <w:r w:rsidR="0029513D">
        <w:t>la</w:t>
      </w:r>
      <w:r>
        <w:t>stoid and Levator Scapula) due to swelling.  The skin around the neck was slightly red in colour.  The neck felt warm after touching with the back of the hand.</w:t>
      </w:r>
    </w:p>
    <w:p xmlns:wp14="http://schemas.microsoft.com/office/word/2010/wordml" w:rsidR="00A6736F" w:rsidP="00316D85" w:rsidRDefault="00A6736F" w14:paraId="62486C05" wp14:textId="77777777"/>
    <w:p xmlns:wp14="http://schemas.microsoft.com/office/word/2010/wordml" w:rsidR="00A6736F" w:rsidP="00316D85" w:rsidRDefault="00A6736F" w14:paraId="5367E616" wp14:textId="77777777">
      <w:r>
        <w:t xml:space="preserve">Active range of motion was limited in flexion, extension, lateral flexion left and right and left and right rotation.  The client found nodding of the head yes and no and turning the head left and right very uncomfortable.  Passive range of movements to end of range were begun but ceased due to the client being in too much pain.  Management of the client </w:t>
      </w:r>
      <w:r w:rsidR="00730081">
        <w:t xml:space="preserve">was conservative and assessment limited due to the high intensity of pain.  Special neurological and muscular tests such as Spurlings, ULTT, </w:t>
      </w:r>
      <w:r w:rsidR="0029513D">
        <w:t>Traction and</w:t>
      </w:r>
      <w:r w:rsidR="00730081">
        <w:t xml:space="preserve"> Distraction were not carried out due to the acute stage of the client’s condition.  </w:t>
      </w:r>
    </w:p>
    <w:p xmlns:wp14="http://schemas.microsoft.com/office/word/2010/wordml" w:rsidR="00730081" w:rsidP="00316D85" w:rsidRDefault="00730081" w14:paraId="58FED300" wp14:textId="77777777">
      <w:r>
        <w:t>Myotome testing was possible.  Shoulder girdle elevation (C4) and abduction (C5) revealed reduced weakness on the left side of the client’s body.  A sensory test (using a piece of cotton wool) was carried out on both arms and there was reduced sensation on the upper left arm (C5).</w:t>
      </w:r>
    </w:p>
    <w:p xmlns:wp14="http://schemas.microsoft.com/office/word/2010/wordml" w:rsidR="00730081" w:rsidP="00316D85" w:rsidRDefault="00730081" w14:paraId="4101652C" wp14:textId="77777777"/>
    <w:p xmlns:wp14="http://schemas.microsoft.com/office/word/2010/wordml" w:rsidR="00ED66F9" w:rsidP="00316D85" w:rsidRDefault="00ED66F9" w14:paraId="4B99056E" wp14:textId="77777777">
      <w:pPr>
        <w:rPr>
          <w:i/>
        </w:rPr>
      </w:pPr>
    </w:p>
    <w:p xmlns:wp14="http://schemas.microsoft.com/office/word/2010/wordml" w:rsidR="00730081" w:rsidP="00316D85" w:rsidRDefault="00AA7D8B" w14:paraId="3B917012" wp14:textId="77777777">
      <w:r w:rsidRPr="00AA7D8B">
        <w:rPr>
          <w:i/>
        </w:rPr>
        <w:t>Differential diagnosis</w:t>
      </w:r>
    </w:p>
    <w:p xmlns:wp14="http://schemas.microsoft.com/office/word/2010/wordml" w:rsidR="00AA7D8B" w:rsidP="00316D85" w:rsidRDefault="00AA7D8B" w14:paraId="1C2F233B" wp14:textId="77777777">
      <w:r>
        <w:t>The position of the neck when walking and sitti</w:t>
      </w:r>
      <w:r w:rsidR="006A7BDA">
        <w:t>ng would seem to suggest a Wry N</w:t>
      </w:r>
      <w:r>
        <w:t>eck condition.  The client’s symptoms of neck pain and headaches and physical signs such as swollen neck muscles and reduced ROM of the neck would certainly fit well with that di</w:t>
      </w:r>
      <w:r w:rsidR="00293B20">
        <w:t>agnosis, however dizziness</w:t>
      </w:r>
      <w:r w:rsidR="006A7BDA">
        <w:t xml:space="preserve"> and neurological signs are </w:t>
      </w:r>
      <w:r w:rsidR="00293B20">
        <w:t>not usually associated with Wry Neck conditions.  The onset of pain f</w:t>
      </w:r>
      <w:r w:rsidR="006A7BDA">
        <w:t>or Wry Neck is acute and in this</w:t>
      </w:r>
      <w:r w:rsidR="00293B20">
        <w:t xml:space="preserve"> case onset of pain was gradual and worsened over a number of days.</w:t>
      </w:r>
      <w:r w:rsidR="006A7BDA">
        <w:t xml:space="preserve">  Range of motion was also restricted in all neck movements on both sides of the body rather than just the affected side, as would be the case with Wry Neck.</w:t>
      </w:r>
    </w:p>
    <w:p xmlns:wp14="http://schemas.microsoft.com/office/word/2010/wordml" w:rsidR="00B2573F" w:rsidP="00316D85" w:rsidRDefault="00B2573F" w14:paraId="1299C43A" wp14:textId="77777777"/>
    <w:p xmlns:wp14="http://schemas.microsoft.com/office/word/2010/wordml" w:rsidR="00B2573F" w:rsidP="00316D85" w:rsidRDefault="00B2573F" w14:paraId="29641563" wp14:textId="77777777">
      <w:r>
        <w:t xml:space="preserve">The tenderness over the spinous processes, tension in neck muscles, reduced range of motion in all movements, neurological signs (tingling down the left arm) and the results of the myotome and sensory tests point to a WAD grade III or IV injury.  </w:t>
      </w:r>
      <w:r w:rsidR="00C7519C">
        <w:t xml:space="preserve">The headaches could be cervicogenic caused by Whiplash condition. </w:t>
      </w:r>
      <w:r>
        <w:t>The other symptoms of low moods, headaches, light sensitivity, difficulty concentrating are a cause for concern for possible signs sports-related concussion.  Individuals can suffer concussion despite not losing consciousness.</w:t>
      </w:r>
    </w:p>
    <w:p xmlns:wp14="http://schemas.microsoft.com/office/word/2010/wordml" w:rsidR="00730081" w:rsidP="00316D85" w:rsidRDefault="00730081" w14:paraId="4DDBEF00" wp14:textId="77777777"/>
    <w:p xmlns:wp14="http://schemas.microsoft.com/office/word/2010/wordml" w:rsidR="00730081" w:rsidP="00316D85" w:rsidRDefault="00730081" w14:paraId="4CCA2326" wp14:textId="77777777">
      <w:r>
        <w:rPr>
          <w:b/>
        </w:rPr>
        <w:t>SLIDE 10</w:t>
      </w:r>
    </w:p>
    <w:p xmlns:wp14="http://schemas.microsoft.com/office/word/2010/wordml" w:rsidRPr="00C7519C" w:rsidR="00730081" w:rsidP="00316D85" w:rsidRDefault="00730081" w14:paraId="091050F1" wp14:textId="77777777">
      <w:pPr>
        <w:rPr>
          <w:i/>
        </w:rPr>
      </w:pPr>
      <w:r w:rsidRPr="00C7519C">
        <w:rPr>
          <w:i/>
        </w:rPr>
        <w:t>Conclusion:</w:t>
      </w:r>
    </w:p>
    <w:p xmlns:wp14="http://schemas.microsoft.com/office/word/2010/wordml" w:rsidRPr="00C7519C" w:rsidR="00C7519C" w:rsidP="00C7519C" w:rsidRDefault="00C7519C" w14:paraId="544A4A56" wp14:textId="77777777">
      <w:r w:rsidRPr="00C7519C">
        <w:t>In this case, during the SA</w:t>
      </w:r>
      <w:r>
        <w:t xml:space="preserve"> and OA there were a number of </w:t>
      </w:r>
      <w:r w:rsidRPr="00C7519C">
        <w:t>red flags that gave cause for concern:</w:t>
      </w:r>
    </w:p>
    <w:p xmlns:wp14="http://schemas.microsoft.com/office/word/2010/wordml" w:rsidRPr="00C7519C" w:rsidR="002B1CAF" w:rsidP="002B1CAF" w:rsidRDefault="00A165F8" w14:paraId="04342145" wp14:textId="77777777">
      <w:pPr>
        <w:numPr>
          <w:ilvl w:val="0"/>
          <w:numId w:val="11"/>
        </w:numPr>
      </w:pPr>
      <w:r w:rsidRPr="00C7519C">
        <w:t>Disturbed sleep</w:t>
      </w:r>
    </w:p>
    <w:p xmlns:wp14="http://schemas.microsoft.com/office/word/2010/wordml" w:rsidRPr="00C7519C" w:rsidR="00002F94" w:rsidP="00C7519C" w:rsidRDefault="00A165F8" w14:paraId="20ADAED7" wp14:textId="77777777">
      <w:pPr>
        <w:numPr>
          <w:ilvl w:val="0"/>
          <w:numId w:val="11"/>
        </w:numPr>
      </w:pPr>
      <w:r w:rsidRPr="00C7519C">
        <w:t>Acute onset of headache and dizziness</w:t>
      </w:r>
    </w:p>
    <w:p xmlns:wp14="http://schemas.microsoft.com/office/word/2010/wordml" w:rsidRPr="00C7519C" w:rsidR="00002F94" w:rsidP="00C7519C" w:rsidRDefault="00A165F8" w14:paraId="2DF4181E" wp14:textId="77777777">
      <w:pPr>
        <w:numPr>
          <w:ilvl w:val="0"/>
          <w:numId w:val="11"/>
        </w:numPr>
      </w:pPr>
      <w:r w:rsidRPr="00C7519C">
        <w:t>Increase in the severity of pain</w:t>
      </w:r>
    </w:p>
    <w:p xmlns:wp14="http://schemas.microsoft.com/office/word/2010/wordml" w:rsidRPr="00C7519C" w:rsidR="00002F94" w:rsidP="00C7519C" w:rsidRDefault="00A165F8" w14:paraId="5EF25561" wp14:textId="77777777">
      <w:pPr>
        <w:numPr>
          <w:ilvl w:val="0"/>
          <w:numId w:val="11"/>
        </w:numPr>
      </w:pPr>
      <w:r w:rsidRPr="00C7519C">
        <w:t>Neurological signs down the left arm</w:t>
      </w:r>
    </w:p>
    <w:p xmlns:wp14="http://schemas.microsoft.com/office/word/2010/wordml" w:rsidRPr="00C7519C" w:rsidR="00C7519C" w:rsidP="00C7519C" w:rsidRDefault="00C7519C" w14:paraId="0337A9AA" wp14:textId="77777777">
      <w:r w:rsidRPr="00C7519C">
        <w:t xml:space="preserve">The above signs could indicate cervical arterial, vertebral or ligament damage. There were also concerns regarding SRC. </w:t>
      </w:r>
    </w:p>
    <w:p xmlns:wp14="http://schemas.microsoft.com/office/word/2010/wordml" w:rsidRPr="00C7519C" w:rsidR="00C7519C" w:rsidP="00C7519C" w:rsidRDefault="00C7519C" w14:paraId="524E3353" wp14:textId="77777777">
      <w:r w:rsidRPr="00C7519C">
        <w:t xml:space="preserve">Management of the client was conservative and the assessment was limited because of the high intensity of pain and irritability of the condition which was in the acute phase. The findings from the assessment lead to the conclusion that the client should be referred to a GP for MRI scan and also to a neuropsychologist. </w:t>
      </w:r>
      <w:r w:rsidRPr="00C7519C" w:rsidR="00640205">
        <w:t>The client should also be assessed for SRC</w:t>
      </w:r>
    </w:p>
    <w:p xmlns:wp14="http://schemas.microsoft.com/office/word/2010/wordml" w:rsidR="00640205" w:rsidP="00C7519C" w:rsidRDefault="00640205" w14:paraId="2694FC34" wp14:textId="77777777">
      <w:r>
        <w:t xml:space="preserve">Initially pain management is the first priority and can be done with cryotherapy to reduce inflammation to </w:t>
      </w:r>
      <w:r w:rsidR="00AF2E72">
        <w:t xml:space="preserve">have an analgesic effect for 2-3 days.  Care must be taken in the event that the client has skin anaesthesia. Introduce </w:t>
      </w:r>
      <w:r>
        <w:t>thermotherapy</w:t>
      </w:r>
      <w:r w:rsidR="00AF2E72">
        <w:t xml:space="preserve"> once inflammation has subsided</w:t>
      </w:r>
      <w:r>
        <w:t xml:space="preserve"> to warm up and loosen the neck muscles and improve range to motion</w:t>
      </w:r>
      <w:r w:rsidR="00AF2E72">
        <w:t xml:space="preserve"> e.g. warm bath, warm wet towels, </w:t>
      </w:r>
      <w:proofErr w:type="spellStart"/>
      <w:proofErr w:type="gramStart"/>
      <w:r w:rsidR="00AF2E72">
        <w:t>wheaty</w:t>
      </w:r>
      <w:proofErr w:type="spellEnd"/>
      <w:proofErr w:type="gramEnd"/>
      <w:r w:rsidR="00AF2E72">
        <w:t xml:space="preserve"> bag.</w:t>
      </w:r>
    </w:p>
    <w:p xmlns:wp14="http://schemas.microsoft.com/office/word/2010/wordml" w:rsidRPr="00C7519C" w:rsidR="00C7519C" w:rsidP="00C7519C" w:rsidRDefault="00C7519C" w14:paraId="09303365" wp14:textId="77777777">
      <w:r w:rsidRPr="00C7519C">
        <w:lastRenderedPageBreak/>
        <w:t xml:space="preserve">A multimodal treatment programme comprising of motion, stretching and strengthening exercises </w:t>
      </w:r>
      <w:r w:rsidR="00640205">
        <w:t xml:space="preserve">of the neck flexors and extensors </w:t>
      </w:r>
      <w:r w:rsidRPr="00C7519C">
        <w:t>and manual therapy can be put in place after the client has been cleared of any cervical damage or received medical treatment.</w:t>
      </w:r>
      <w:r w:rsidR="00640205">
        <w:t xml:space="preserve"> </w:t>
      </w:r>
    </w:p>
    <w:p xmlns:wp14="http://schemas.microsoft.com/office/word/2010/wordml" w:rsidR="00730081" w:rsidP="00316D85" w:rsidRDefault="00730081" w14:paraId="3461D779" wp14:textId="77777777"/>
    <w:p xmlns:wp14="http://schemas.microsoft.com/office/word/2010/wordml" w:rsidR="002B1CAF" w:rsidP="00316D85" w:rsidRDefault="002B1CAF" w14:paraId="3CF2D8B6" wp14:textId="77777777"/>
    <w:p xmlns:wp14="http://schemas.microsoft.com/office/word/2010/wordml" w:rsidR="002B1CAF" w:rsidP="00316D85" w:rsidRDefault="002B1CAF" w14:paraId="0FB78278" wp14:textId="77777777"/>
    <w:p xmlns:wp14="http://schemas.microsoft.com/office/word/2010/wordml" w:rsidR="00ED66F9" w:rsidRDefault="00ED66F9" w14:paraId="1FC39945" wp14:textId="77777777">
      <w:pPr>
        <w:rPr>
          <w:b/>
        </w:rPr>
      </w:pPr>
      <w:r>
        <w:rPr>
          <w:b/>
        </w:rPr>
        <w:br w:type="page"/>
      </w:r>
    </w:p>
    <w:p xmlns:wp14="http://schemas.microsoft.com/office/word/2010/wordml" w:rsidR="002B1CAF" w:rsidP="00316D85" w:rsidRDefault="002B1CAF" w14:paraId="071E4E01" wp14:textId="77777777">
      <w:r>
        <w:rPr>
          <w:b/>
        </w:rPr>
        <w:lastRenderedPageBreak/>
        <w:t>References</w:t>
      </w:r>
    </w:p>
    <w:p xmlns:wp14="http://schemas.microsoft.com/office/word/2010/wordml" w:rsidR="002B1CAF" w:rsidP="00316D85" w:rsidRDefault="002B1CAF" w14:paraId="0562CB0E" wp14:textId="77777777"/>
    <w:p xmlns:wp14="http://schemas.microsoft.com/office/word/2010/wordml" w:rsidR="002B1CAF" w:rsidP="002B1CAF" w:rsidRDefault="002B1CAF" w14:paraId="4220094D" wp14:textId="77777777">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Pr="00BC0A0A">
        <w:rPr>
          <w:rFonts w:ascii="Calibri" w:hAnsi="Calibri" w:cs="Calibri"/>
          <w:noProof/>
          <w:szCs w:val="24"/>
        </w:rPr>
        <w:t xml:space="preserve">Echemendia, R. J., Meeuwisse, W., McCrory, P., Davis, G. A., Putukian, M., Leddy, J., … Herring, S. (2017). The Sport Concussion Assessment Tool 5th Edition (SCAT5): Background and rationale. </w:t>
      </w:r>
      <w:r w:rsidRPr="00BC0A0A">
        <w:rPr>
          <w:rFonts w:ascii="Calibri" w:hAnsi="Calibri" w:cs="Calibri"/>
          <w:i/>
          <w:iCs/>
          <w:noProof/>
          <w:szCs w:val="24"/>
        </w:rPr>
        <w:t>British Journal of Sports Medicine</w:t>
      </w:r>
      <w:r w:rsidRPr="00BC0A0A">
        <w:rPr>
          <w:rFonts w:ascii="Calibri" w:hAnsi="Calibri" w:cs="Calibri"/>
          <w:noProof/>
          <w:szCs w:val="24"/>
        </w:rPr>
        <w:t xml:space="preserve">, </w:t>
      </w:r>
      <w:r w:rsidRPr="00BC0A0A">
        <w:rPr>
          <w:rFonts w:ascii="Calibri" w:hAnsi="Calibri" w:cs="Calibri"/>
          <w:i/>
          <w:iCs/>
          <w:noProof/>
          <w:szCs w:val="24"/>
        </w:rPr>
        <w:t>51</w:t>
      </w:r>
      <w:r w:rsidRPr="00BC0A0A">
        <w:rPr>
          <w:rFonts w:ascii="Calibri" w:hAnsi="Calibri" w:cs="Calibri"/>
          <w:noProof/>
          <w:szCs w:val="24"/>
        </w:rPr>
        <w:t xml:space="preserve">(11), 848–850. </w:t>
      </w:r>
    </w:p>
    <w:p xmlns:wp14="http://schemas.microsoft.com/office/word/2010/wordml" w:rsidRPr="00BC0A0A" w:rsidR="002B1CAF" w:rsidP="002B1CAF" w:rsidRDefault="002B1CAF" w14:paraId="110F5217" wp14:textId="77777777">
      <w:pPr>
        <w:widowControl w:val="0"/>
        <w:autoSpaceDE w:val="0"/>
        <w:autoSpaceDN w:val="0"/>
        <w:adjustRightInd w:val="0"/>
        <w:spacing w:line="240" w:lineRule="auto"/>
        <w:ind w:left="480" w:hanging="480"/>
        <w:rPr>
          <w:rFonts w:ascii="Calibri" w:hAnsi="Calibri" w:cs="Calibri"/>
          <w:noProof/>
          <w:szCs w:val="24"/>
        </w:rPr>
      </w:pPr>
      <w:r w:rsidRPr="00BC0A0A">
        <w:rPr>
          <w:rFonts w:ascii="Calibri" w:hAnsi="Calibri" w:cs="Calibri"/>
          <w:noProof/>
          <w:szCs w:val="24"/>
        </w:rPr>
        <w:t xml:space="preserve">Elkin, B. S., Elliott, J. M., &amp; Siegmund, G. P. (2016). Whiplash injury or concussion? A possible biomechanical explanation for concussion symptoms in some individuals following a rear-end collision. </w:t>
      </w:r>
      <w:r w:rsidRPr="00BC0A0A">
        <w:rPr>
          <w:rFonts w:ascii="Calibri" w:hAnsi="Calibri" w:cs="Calibri"/>
          <w:i/>
          <w:iCs/>
          <w:noProof/>
          <w:szCs w:val="24"/>
        </w:rPr>
        <w:t>Journal of Orthopaedic and Sports Physical Therapy</w:t>
      </w:r>
      <w:r w:rsidRPr="00BC0A0A">
        <w:rPr>
          <w:rFonts w:ascii="Calibri" w:hAnsi="Calibri" w:cs="Calibri"/>
          <w:noProof/>
          <w:szCs w:val="24"/>
        </w:rPr>
        <w:t xml:space="preserve">, </w:t>
      </w:r>
      <w:r w:rsidRPr="00BC0A0A">
        <w:rPr>
          <w:rFonts w:ascii="Calibri" w:hAnsi="Calibri" w:cs="Calibri"/>
          <w:i/>
          <w:iCs/>
          <w:noProof/>
          <w:szCs w:val="24"/>
        </w:rPr>
        <w:t>46</w:t>
      </w:r>
      <w:r w:rsidRPr="00BC0A0A">
        <w:rPr>
          <w:rFonts w:ascii="Calibri" w:hAnsi="Calibri" w:cs="Calibri"/>
          <w:noProof/>
          <w:szCs w:val="24"/>
        </w:rPr>
        <w:t xml:space="preserve">(10), 874–885. </w:t>
      </w:r>
    </w:p>
    <w:p xmlns:wp14="http://schemas.microsoft.com/office/word/2010/wordml" w:rsidRPr="00BC0A0A" w:rsidR="002B1CAF" w:rsidP="002B1CAF" w:rsidRDefault="002B1CAF" w14:paraId="427C59AC" wp14:textId="77777777">
      <w:pPr>
        <w:widowControl w:val="0"/>
        <w:autoSpaceDE w:val="0"/>
        <w:autoSpaceDN w:val="0"/>
        <w:adjustRightInd w:val="0"/>
        <w:spacing w:line="240" w:lineRule="auto"/>
        <w:ind w:left="480" w:hanging="480"/>
        <w:rPr>
          <w:rFonts w:ascii="Calibri" w:hAnsi="Calibri" w:cs="Calibri"/>
          <w:noProof/>
          <w:szCs w:val="24"/>
        </w:rPr>
      </w:pPr>
      <w:r w:rsidRPr="00BC0A0A">
        <w:rPr>
          <w:rFonts w:ascii="Calibri" w:hAnsi="Calibri" w:cs="Calibri"/>
          <w:noProof/>
          <w:szCs w:val="24"/>
        </w:rPr>
        <w:t xml:space="preserve">Loosemore, M., Lightfoot, J., Palmer-Green, D., Gatt, I., Bilzon, J., &amp; Beardsley, C. (2015). Boxing injury epidemiology in the Great Britain team: A 5-year surveillance study of medically diagnosed injury incidence and outcome. </w:t>
      </w:r>
      <w:r w:rsidRPr="00BC0A0A">
        <w:rPr>
          <w:rFonts w:ascii="Calibri" w:hAnsi="Calibri" w:cs="Calibri"/>
          <w:i/>
          <w:iCs/>
          <w:noProof/>
          <w:szCs w:val="24"/>
        </w:rPr>
        <w:t>British Journal of Sports Medicine</w:t>
      </w:r>
      <w:r w:rsidRPr="00BC0A0A">
        <w:rPr>
          <w:rFonts w:ascii="Calibri" w:hAnsi="Calibri" w:cs="Calibri"/>
          <w:noProof/>
          <w:szCs w:val="24"/>
        </w:rPr>
        <w:t xml:space="preserve">, </w:t>
      </w:r>
      <w:r w:rsidRPr="00BC0A0A">
        <w:rPr>
          <w:rFonts w:ascii="Calibri" w:hAnsi="Calibri" w:cs="Calibri"/>
          <w:i/>
          <w:iCs/>
          <w:noProof/>
          <w:szCs w:val="24"/>
        </w:rPr>
        <w:t>49</w:t>
      </w:r>
      <w:r w:rsidRPr="00BC0A0A">
        <w:rPr>
          <w:rFonts w:ascii="Calibri" w:hAnsi="Calibri" w:cs="Calibri"/>
          <w:noProof/>
          <w:szCs w:val="24"/>
        </w:rPr>
        <w:t xml:space="preserve">(17), 1100–1107. </w:t>
      </w:r>
    </w:p>
    <w:p xmlns:wp14="http://schemas.microsoft.com/office/word/2010/wordml" w:rsidRPr="00BC0A0A" w:rsidR="002B1CAF" w:rsidP="002B1CAF" w:rsidRDefault="002B1CAF" w14:paraId="664312D8" wp14:textId="77777777">
      <w:pPr>
        <w:widowControl w:val="0"/>
        <w:autoSpaceDE w:val="0"/>
        <w:autoSpaceDN w:val="0"/>
        <w:adjustRightInd w:val="0"/>
        <w:spacing w:line="240" w:lineRule="auto"/>
        <w:ind w:left="480" w:hanging="480"/>
        <w:rPr>
          <w:rFonts w:ascii="Calibri" w:hAnsi="Calibri" w:cs="Calibri"/>
          <w:noProof/>
          <w:szCs w:val="24"/>
        </w:rPr>
      </w:pPr>
      <w:r w:rsidRPr="00BC0A0A">
        <w:rPr>
          <w:rFonts w:ascii="Calibri" w:hAnsi="Calibri" w:cs="Calibri"/>
          <w:noProof/>
          <w:szCs w:val="24"/>
        </w:rPr>
        <w:t xml:space="preserve">McCrory, P., Meeuwisse, W., Dvořák, J., Aubry, M., Bailes, J., Broglio, S., … Vos, P. E. (2017). Consensus statement on concussion in sport—the 5th international conference on concussion in sport held in Berlin, October 2016. </w:t>
      </w:r>
      <w:r w:rsidRPr="00BC0A0A">
        <w:rPr>
          <w:rFonts w:ascii="Calibri" w:hAnsi="Calibri" w:cs="Calibri"/>
          <w:i/>
          <w:iCs/>
          <w:noProof/>
          <w:szCs w:val="24"/>
        </w:rPr>
        <w:t>British Journal of Sports Medicine</w:t>
      </w:r>
      <w:r w:rsidRPr="00BC0A0A">
        <w:rPr>
          <w:rFonts w:ascii="Calibri" w:hAnsi="Calibri" w:cs="Calibri"/>
          <w:noProof/>
          <w:szCs w:val="24"/>
        </w:rPr>
        <w:t xml:space="preserve">, </w:t>
      </w:r>
      <w:r w:rsidRPr="00BC0A0A">
        <w:rPr>
          <w:rFonts w:ascii="Calibri" w:hAnsi="Calibri" w:cs="Calibri"/>
          <w:i/>
          <w:iCs/>
          <w:noProof/>
          <w:szCs w:val="24"/>
        </w:rPr>
        <w:t>51</w:t>
      </w:r>
      <w:r w:rsidRPr="00BC0A0A">
        <w:rPr>
          <w:rFonts w:ascii="Calibri" w:hAnsi="Calibri" w:cs="Calibri"/>
          <w:noProof/>
          <w:szCs w:val="24"/>
        </w:rPr>
        <w:t xml:space="preserve">(11), 838–847. </w:t>
      </w:r>
    </w:p>
    <w:p xmlns:wp14="http://schemas.microsoft.com/office/word/2010/wordml" w:rsidRPr="00BC0A0A" w:rsidR="002B1CAF" w:rsidP="002B1CAF" w:rsidRDefault="002B1CAF" w14:paraId="6D8CC915" wp14:textId="77777777">
      <w:pPr>
        <w:widowControl w:val="0"/>
        <w:autoSpaceDE w:val="0"/>
        <w:autoSpaceDN w:val="0"/>
        <w:adjustRightInd w:val="0"/>
        <w:spacing w:line="240" w:lineRule="auto"/>
        <w:ind w:left="480" w:hanging="480"/>
        <w:rPr>
          <w:rFonts w:ascii="Calibri" w:hAnsi="Calibri" w:cs="Calibri"/>
          <w:noProof/>
        </w:rPr>
      </w:pPr>
      <w:r w:rsidRPr="00BC0A0A">
        <w:rPr>
          <w:rFonts w:ascii="Calibri" w:hAnsi="Calibri" w:cs="Calibri"/>
          <w:noProof/>
          <w:szCs w:val="24"/>
        </w:rPr>
        <w:t xml:space="preserve">Neidecker, J., Sethi, N. K., Taylor, R., Monsell, R., Muzzi, D., Spizler, B., … Inalsingh, C. (2019). Concussion management in combat sports: Consensus statement from the Association of Ringside Physicians. </w:t>
      </w:r>
      <w:r w:rsidRPr="00BC0A0A">
        <w:rPr>
          <w:rFonts w:ascii="Calibri" w:hAnsi="Calibri" w:cs="Calibri"/>
          <w:i/>
          <w:iCs/>
          <w:noProof/>
          <w:szCs w:val="24"/>
        </w:rPr>
        <w:t>British Journal of Sports Medicine</w:t>
      </w:r>
      <w:r w:rsidRPr="00BC0A0A">
        <w:rPr>
          <w:rFonts w:ascii="Calibri" w:hAnsi="Calibri" w:cs="Calibri"/>
          <w:noProof/>
          <w:szCs w:val="24"/>
        </w:rPr>
        <w:t xml:space="preserve">, </w:t>
      </w:r>
      <w:r w:rsidRPr="00BC0A0A">
        <w:rPr>
          <w:rFonts w:ascii="Calibri" w:hAnsi="Calibri" w:cs="Calibri"/>
          <w:i/>
          <w:iCs/>
          <w:noProof/>
          <w:szCs w:val="24"/>
        </w:rPr>
        <w:t>53</w:t>
      </w:r>
      <w:r w:rsidRPr="00BC0A0A">
        <w:rPr>
          <w:rFonts w:ascii="Calibri" w:hAnsi="Calibri" w:cs="Calibri"/>
          <w:noProof/>
          <w:szCs w:val="24"/>
        </w:rPr>
        <w:t xml:space="preserve">(6), 328–333. </w:t>
      </w:r>
    </w:p>
    <w:p xmlns:wp14="http://schemas.microsoft.com/office/word/2010/wordml" w:rsidR="002B1CAF" w:rsidP="002B1CAF" w:rsidRDefault="002B1CAF" w14:paraId="022E5A41" wp14:textId="77777777">
      <w:pPr>
        <w:ind w:left="567" w:hanging="567"/>
      </w:pPr>
      <w:r>
        <w:fldChar w:fldCharType="end"/>
      </w:r>
      <w:r w:rsidRPr="00956A1A">
        <w:t>Spitzer, W.O., Skovron, M.L., Salmi, L.R., Cassidy, J.D., Duranceau J. &amp; Suissa, S. (1995)</w:t>
      </w:r>
      <w:r>
        <w:t>.</w:t>
      </w:r>
      <w:r w:rsidRPr="00956A1A">
        <w:t xml:space="preserve"> Scientific</w:t>
      </w:r>
      <w:r>
        <w:t xml:space="preserve"> </w:t>
      </w:r>
      <w:r w:rsidRPr="00956A1A">
        <w:t>monograph of the Quebec Task Force on</w:t>
      </w:r>
      <w:r>
        <w:t xml:space="preserve"> </w:t>
      </w:r>
      <w:r w:rsidRPr="00956A1A">
        <w:t xml:space="preserve">whiplash-associated disorders: redefining ‘‘whiplash” and its management. In Brukner, P. and Khan, K. (2012). </w:t>
      </w:r>
      <w:r w:rsidRPr="00956A1A">
        <w:rPr>
          <w:i/>
          <w:iCs/>
        </w:rPr>
        <w:t xml:space="preserve">Brukner and Khan’s Clinical Sports Medicine. </w:t>
      </w:r>
      <w:r w:rsidRPr="00956A1A">
        <w:t xml:space="preserve"> Australia: McGraw-Hill Education</w:t>
      </w:r>
    </w:p>
    <w:p xmlns:wp14="http://schemas.microsoft.com/office/word/2010/wordml" w:rsidRPr="002B1CAF" w:rsidR="002B1CAF" w:rsidP="00316D85" w:rsidRDefault="002B1CAF" w14:paraId="34CE0A41" wp14:textId="77777777"/>
    <w:sectPr w:rsidRPr="002B1CAF" w:rsidR="002B1CAF">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706E5E" w:rsidP="00AF2E72" w:rsidRDefault="00706E5E" w14:paraId="6D98A12B" wp14:textId="77777777">
      <w:pPr>
        <w:spacing w:after="0" w:line="240" w:lineRule="auto"/>
      </w:pPr>
      <w:r>
        <w:separator/>
      </w:r>
    </w:p>
  </w:endnote>
  <w:endnote w:type="continuationSeparator" w:id="0">
    <w:p xmlns:wp14="http://schemas.microsoft.com/office/word/2010/wordml" w:rsidR="00706E5E" w:rsidP="00AF2E72" w:rsidRDefault="00706E5E" w14:paraId="2946DB82"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080208"/>
      <w:docPartObj>
        <w:docPartGallery w:val="Page Numbers (Bottom of Page)"/>
        <w:docPartUnique/>
      </w:docPartObj>
    </w:sdtPr>
    <w:sdtEndPr>
      <w:rPr>
        <w:noProof/>
      </w:rPr>
    </w:sdtEndPr>
    <w:sdtContent>
      <w:p xmlns:wp14="http://schemas.microsoft.com/office/word/2010/wordml" w:rsidR="00AF2E72" w:rsidRDefault="00AF2E72" w14:paraId="77B8B581" wp14:textId="77777777">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xmlns:wp14="http://schemas.microsoft.com/office/word/2010/wordml" w:rsidR="00AF2E72" w:rsidRDefault="00AF2E72" w14:paraId="62EBF3C5"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706E5E" w:rsidP="00AF2E72" w:rsidRDefault="00706E5E" w14:paraId="5997CC1D" wp14:textId="77777777">
      <w:pPr>
        <w:spacing w:after="0" w:line="240" w:lineRule="auto"/>
      </w:pPr>
      <w:r>
        <w:separator/>
      </w:r>
    </w:p>
  </w:footnote>
  <w:footnote w:type="continuationSeparator" w:id="0">
    <w:p xmlns:wp14="http://schemas.microsoft.com/office/word/2010/wordml" w:rsidR="00706E5E" w:rsidP="00AF2E72" w:rsidRDefault="00706E5E" w14:paraId="110FFD37"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49D7"/>
    <w:multiLevelType w:val="hybridMultilevel"/>
    <w:tmpl w:val="2384C95E"/>
    <w:lvl w:ilvl="0" w:tplc="B8564446">
      <w:start w:val="1"/>
      <w:numFmt w:val="bullet"/>
      <w:lvlText w:val="•"/>
      <w:lvlJc w:val="left"/>
      <w:pPr>
        <w:tabs>
          <w:tab w:val="num" w:pos="720"/>
        </w:tabs>
        <w:ind w:left="720" w:hanging="360"/>
      </w:pPr>
      <w:rPr>
        <w:rFonts w:hint="default" w:ascii="Arial" w:hAnsi="Arial"/>
      </w:rPr>
    </w:lvl>
    <w:lvl w:ilvl="1" w:tplc="A03A5596" w:tentative="1">
      <w:start w:val="1"/>
      <w:numFmt w:val="bullet"/>
      <w:lvlText w:val="•"/>
      <w:lvlJc w:val="left"/>
      <w:pPr>
        <w:tabs>
          <w:tab w:val="num" w:pos="1440"/>
        </w:tabs>
        <w:ind w:left="1440" w:hanging="360"/>
      </w:pPr>
      <w:rPr>
        <w:rFonts w:hint="default" w:ascii="Arial" w:hAnsi="Arial"/>
      </w:rPr>
    </w:lvl>
    <w:lvl w:ilvl="2" w:tplc="BBD807B4" w:tentative="1">
      <w:start w:val="1"/>
      <w:numFmt w:val="bullet"/>
      <w:lvlText w:val="•"/>
      <w:lvlJc w:val="left"/>
      <w:pPr>
        <w:tabs>
          <w:tab w:val="num" w:pos="2160"/>
        </w:tabs>
        <w:ind w:left="2160" w:hanging="360"/>
      </w:pPr>
      <w:rPr>
        <w:rFonts w:hint="default" w:ascii="Arial" w:hAnsi="Arial"/>
      </w:rPr>
    </w:lvl>
    <w:lvl w:ilvl="3" w:tplc="DD9A14A2" w:tentative="1">
      <w:start w:val="1"/>
      <w:numFmt w:val="bullet"/>
      <w:lvlText w:val="•"/>
      <w:lvlJc w:val="left"/>
      <w:pPr>
        <w:tabs>
          <w:tab w:val="num" w:pos="2880"/>
        </w:tabs>
        <w:ind w:left="2880" w:hanging="360"/>
      </w:pPr>
      <w:rPr>
        <w:rFonts w:hint="default" w:ascii="Arial" w:hAnsi="Arial"/>
      </w:rPr>
    </w:lvl>
    <w:lvl w:ilvl="4" w:tplc="003A0C02" w:tentative="1">
      <w:start w:val="1"/>
      <w:numFmt w:val="bullet"/>
      <w:lvlText w:val="•"/>
      <w:lvlJc w:val="left"/>
      <w:pPr>
        <w:tabs>
          <w:tab w:val="num" w:pos="3600"/>
        </w:tabs>
        <w:ind w:left="3600" w:hanging="360"/>
      </w:pPr>
      <w:rPr>
        <w:rFonts w:hint="default" w:ascii="Arial" w:hAnsi="Arial"/>
      </w:rPr>
    </w:lvl>
    <w:lvl w:ilvl="5" w:tplc="0134A2C6" w:tentative="1">
      <w:start w:val="1"/>
      <w:numFmt w:val="bullet"/>
      <w:lvlText w:val="•"/>
      <w:lvlJc w:val="left"/>
      <w:pPr>
        <w:tabs>
          <w:tab w:val="num" w:pos="4320"/>
        </w:tabs>
        <w:ind w:left="4320" w:hanging="360"/>
      </w:pPr>
      <w:rPr>
        <w:rFonts w:hint="default" w:ascii="Arial" w:hAnsi="Arial"/>
      </w:rPr>
    </w:lvl>
    <w:lvl w:ilvl="6" w:tplc="082848A2" w:tentative="1">
      <w:start w:val="1"/>
      <w:numFmt w:val="bullet"/>
      <w:lvlText w:val="•"/>
      <w:lvlJc w:val="left"/>
      <w:pPr>
        <w:tabs>
          <w:tab w:val="num" w:pos="5040"/>
        </w:tabs>
        <w:ind w:left="5040" w:hanging="360"/>
      </w:pPr>
      <w:rPr>
        <w:rFonts w:hint="default" w:ascii="Arial" w:hAnsi="Arial"/>
      </w:rPr>
    </w:lvl>
    <w:lvl w:ilvl="7" w:tplc="C6762D5E" w:tentative="1">
      <w:start w:val="1"/>
      <w:numFmt w:val="bullet"/>
      <w:lvlText w:val="•"/>
      <w:lvlJc w:val="left"/>
      <w:pPr>
        <w:tabs>
          <w:tab w:val="num" w:pos="5760"/>
        </w:tabs>
        <w:ind w:left="5760" w:hanging="360"/>
      </w:pPr>
      <w:rPr>
        <w:rFonts w:hint="default" w:ascii="Arial" w:hAnsi="Arial"/>
      </w:rPr>
    </w:lvl>
    <w:lvl w:ilvl="8" w:tplc="F4ACFD5C" w:tentative="1">
      <w:start w:val="1"/>
      <w:numFmt w:val="bullet"/>
      <w:lvlText w:val="•"/>
      <w:lvlJc w:val="left"/>
      <w:pPr>
        <w:tabs>
          <w:tab w:val="num" w:pos="6480"/>
        </w:tabs>
        <w:ind w:left="6480" w:hanging="360"/>
      </w:pPr>
      <w:rPr>
        <w:rFonts w:hint="default" w:ascii="Arial" w:hAnsi="Arial"/>
      </w:rPr>
    </w:lvl>
  </w:abstractNum>
  <w:abstractNum w:abstractNumId="1" w15:restartNumberingAfterBreak="0">
    <w:nsid w:val="05774908"/>
    <w:multiLevelType w:val="hybridMultilevel"/>
    <w:tmpl w:val="DCBCAEAA"/>
    <w:lvl w:ilvl="0" w:tplc="33944320">
      <w:start w:val="1"/>
      <w:numFmt w:val="bullet"/>
      <w:lvlText w:val="•"/>
      <w:lvlJc w:val="left"/>
      <w:pPr>
        <w:tabs>
          <w:tab w:val="num" w:pos="720"/>
        </w:tabs>
        <w:ind w:left="720" w:hanging="360"/>
      </w:pPr>
      <w:rPr>
        <w:rFonts w:hint="default" w:ascii="Arial" w:hAnsi="Arial"/>
      </w:rPr>
    </w:lvl>
    <w:lvl w:ilvl="1" w:tplc="9FC28414" w:tentative="1">
      <w:start w:val="1"/>
      <w:numFmt w:val="bullet"/>
      <w:lvlText w:val="•"/>
      <w:lvlJc w:val="left"/>
      <w:pPr>
        <w:tabs>
          <w:tab w:val="num" w:pos="1440"/>
        </w:tabs>
        <w:ind w:left="1440" w:hanging="360"/>
      </w:pPr>
      <w:rPr>
        <w:rFonts w:hint="default" w:ascii="Arial" w:hAnsi="Arial"/>
      </w:rPr>
    </w:lvl>
    <w:lvl w:ilvl="2" w:tplc="94F8891C" w:tentative="1">
      <w:start w:val="1"/>
      <w:numFmt w:val="bullet"/>
      <w:lvlText w:val="•"/>
      <w:lvlJc w:val="left"/>
      <w:pPr>
        <w:tabs>
          <w:tab w:val="num" w:pos="2160"/>
        </w:tabs>
        <w:ind w:left="2160" w:hanging="360"/>
      </w:pPr>
      <w:rPr>
        <w:rFonts w:hint="default" w:ascii="Arial" w:hAnsi="Arial"/>
      </w:rPr>
    </w:lvl>
    <w:lvl w:ilvl="3" w:tplc="8A08FBC0" w:tentative="1">
      <w:start w:val="1"/>
      <w:numFmt w:val="bullet"/>
      <w:lvlText w:val="•"/>
      <w:lvlJc w:val="left"/>
      <w:pPr>
        <w:tabs>
          <w:tab w:val="num" w:pos="2880"/>
        </w:tabs>
        <w:ind w:left="2880" w:hanging="360"/>
      </w:pPr>
      <w:rPr>
        <w:rFonts w:hint="default" w:ascii="Arial" w:hAnsi="Arial"/>
      </w:rPr>
    </w:lvl>
    <w:lvl w:ilvl="4" w:tplc="7E06445A" w:tentative="1">
      <w:start w:val="1"/>
      <w:numFmt w:val="bullet"/>
      <w:lvlText w:val="•"/>
      <w:lvlJc w:val="left"/>
      <w:pPr>
        <w:tabs>
          <w:tab w:val="num" w:pos="3600"/>
        </w:tabs>
        <w:ind w:left="3600" w:hanging="360"/>
      </w:pPr>
      <w:rPr>
        <w:rFonts w:hint="default" w:ascii="Arial" w:hAnsi="Arial"/>
      </w:rPr>
    </w:lvl>
    <w:lvl w:ilvl="5" w:tplc="B080CA66" w:tentative="1">
      <w:start w:val="1"/>
      <w:numFmt w:val="bullet"/>
      <w:lvlText w:val="•"/>
      <w:lvlJc w:val="left"/>
      <w:pPr>
        <w:tabs>
          <w:tab w:val="num" w:pos="4320"/>
        </w:tabs>
        <w:ind w:left="4320" w:hanging="360"/>
      </w:pPr>
      <w:rPr>
        <w:rFonts w:hint="default" w:ascii="Arial" w:hAnsi="Arial"/>
      </w:rPr>
    </w:lvl>
    <w:lvl w:ilvl="6" w:tplc="57EA3918" w:tentative="1">
      <w:start w:val="1"/>
      <w:numFmt w:val="bullet"/>
      <w:lvlText w:val="•"/>
      <w:lvlJc w:val="left"/>
      <w:pPr>
        <w:tabs>
          <w:tab w:val="num" w:pos="5040"/>
        </w:tabs>
        <w:ind w:left="5040" w:hanging="360"/>
      </w:pPr>
      <w:rPr>
        <w:rFonts w:hint="default" w:ascii="Arial" w:hAnsi="Arial"/>
      </w:rPr>
    </w:lvl>
    <w:lvl w:ilvl="7" w:tplc="DE0C367A" w:tentative="1">
      <w:start w:val="1"/>
      <w:numFmt w:val="bullet"/>
      <w:lvlText w:val="•"/>
      <w:lvlJc w:val="left"/>
      <w:pPr>
        <w:tabs>
          <w:tab w:val="num" w:pos="5760"/>
        </w:tabs>
        <w:ind w:left="5760" w:hanging="360"/>
      </w:pPr>
      <w:rPr>
        <w:rFonts w:hint="default" w:ascii="Arial" w:hAnsi="Arial"/>
      </w:rPr>
    </w:lvl>
    <w:lvl w:ilvl="8" w:tplc="6AEA125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29026A38"/>
    <w:multiLevelType w:val="hybridMultilevel"/>
    <w:tmpl w:val="6C88FC58"/>
    <w:lvl w:ilvl="0" w:tplc="6CA0B55C">
      <w:start w:val="1"/>
      <w:numFmt w:val="bullet"/>
      <w:lvlText w:val="•"/>
      <w:lvlJc w:val="left"/>
      <w:pPr>
        <w:tabs>
          <w:tab w:val="num" w:pos="720"/>
        </w:tabs>
        <w:ind w:left="720" w:hanging="360"/>
      </w:pPr>
      <w:rPr>
        <w:rFonts w:hint="default" w:ascii="Arial" w:hAnsi="Arial"/>
      </w:rPr>
    </w:lvl>
    <w:lvl w:ilvl="1" w:tplc="22AC98C4" w:tentative="1">
      <w:start w:val="1"/>
      <w:numFmt w:val="bullet"/>
      <w:lvlText w:val="•"/>
      <w:lvlJc w:val="left"/>
      <w:pPr>
        <w:tabs>
          <w:tab w:val="num" w:pos="1440"/>
        </w:tabs>
        <w:ind w:left="1440" w:hanging="360"/>
      </w:pPr>
      <w:rPr>
        <w:rFonts w:hint="default" w:ascii="Arial" w:hAnsi="Arial"/>
      </w:rPr>
    </w:lvl>
    <w:lvl w:ilvl="2" w:tplc="45BCD316" w:tentative="1">
      <w:start w:val="1"/>
      <w:numFmt w:val="bullet"/>
      <w:lvlText w:val="•"/>
      <w:lvlJc w:val="left"/>
      <w:pPr>
        <w:tabs>
          <w:tab w:val="num" w:pos="2160"/>
        </w:tabs>
        <w:ind w:left="2160" w:hanging="360"/>
      </w:pPr>
      <w:rPr>
        <w:rFonts w:hint="default" w:ascii="Arial" w:hAnsi="Arial"/>
      </w:rPr>
    </w:lvl>
    <w:lvl w:ilvl="3" w:tplc="7ED2A99C" w:tentative="1">
      <w:start w:val="1"/>
      <w:numFmt w:val="bullet"/>
      <w:lvlText w:val="•"/>
      <w:lvlJc w:val="left"/>
      <w:pPr>
        <w:tabs>
          <w:tab w:val="num" w:pos="2880"/>
        </w:tabs>
        <w:ind w:left="2880" w:hanging="360"/>
      </w:pPr>
      <w:rPr>
        <w:rFonts w:hint="default" w:ascii="Arial" w:hAnsi="Arial"/>
      </w:rPr>
    </w:lvl>
    <w:lvl w:ilvl="4" w:tplc="3104D11A" w:tentative="1">
      <w:start w:val="1"/>
      <w:numFmt w:val="bullet"/>
      <w:lvlText w:val="•"/>
      <w:lvlJc w:val="left"/>
      <w:pPr>
        <w:tabs>
          <w:tab w:val="num" w:pos="3600"/>
        </w:tabs>
        <w:ind w:left="3600" w:hanging="360"/>
      </w:pPr>
      <w:rPr>
        <w:rFonts w:hint="default" w:ascii="Arial" w:hAnsi="Arial"/>
      </w:rPr>
    </w:lvl>
    <w:lvl w:ilvl="5" w:tplc="6096E40A" w:tentative="1">
      <w:start w:val="1"/>
      <w:numFmt w:val="bullet"/>
      <w:lvlText w:val="•"/>
      <w:lvlJc w:val="left"/>
      <w:pPr>
        <w:tabs>
          <w:tab w:val="num" w:pos="4320"/>
        </w:tabs>
        <w:ind w:left="4320" w:hanging="360"/>
      </w:pPr>
      <w:rPr>
        <w:rFonts w:hint="default" w:ascii="Arial" w:hAnsi="Arial"/>
      </w:rPr>
    </w:lvl>
    <w:lvl w:ilvl="6" w:tplc="05F867D4" w:tentative="1">
      <w:start w:val="1"/>
      <w:numFmt w:val="bullet"/>
      <w:lvlText w:val="•"/>
      <w:lvlJc w:val="left"/>
      <w:pPr>
        <w:tabs>
          <w:tab w:val="num" w:pos="5040"/>
        </w:tabs>
        <w:ind w:left="5040" w:hanging="360"/>
      </w:pPr>
      <w:rPr>
        <w:rFonts w:hint="default" w:ascii="Arial" w:hAnsi="Arial"/>
      </w:rPr>
    </w:lvl>
    <w:lvl w:ilvl="7" w:tplc="8B0A798C" w:tentative="1">
      <w:start w:val="1"/>
      <w:numFmt w:val="bullet"/>
      <w:lvlText w:val="•"/>
      <w:lvlJc w:val="left"/>
      <w:pPr>
        <w:tabs>
          <w:tab w:val="num" w:pos="5760"/>
        </w:tabs>
        <w:ind w:left="5760" w:hanging="360"/>
      </w:pPr>
      <w:rPr>
        <w:rFonts w:hint="default" w:ascii="Arial" w:hAnsi="Arial"/>
      </w:rPr>
    </w:lvl>
    <w:lvl w:ilvl="8" w:tplc="5DA4EC5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A7054AE"/>
    <w:multiLevelType w:val="hybridMultilevel"/>
    <w:tmpl w:val="C680B258"/>
    <w:lvl w:ilvl="0" w:tplc="5CEC347E">
      <w:start w:val="1"/>
      <w:numFmt w:val="bullet"/>
      <w:lvlText w:val="•"/>
      <w:lvlJc w:val="left"/>
      <w:pPr>
        <w:tabs>
          <w:tab w:val="num" w:pos="720"/>
        </w:tabs>
        <w:ind w:left="720" w:hanging="360"/>
      </w:pPr>
      <w:rPr>
        <w:rFonts w:hint="default" w:ascii="Arial" w:hAnsi="Arial"/>
      </w:rPr>
    </w:lvl>
    <w:lvl w:ilvl="1" w:tplc="3A32F666" w:tentative="1">
      <w:start w:val="1"/>
      <w:numFmt w:val="bullet"/>
      <w:lvlText w:val="•"/>
      <w:lvlJc w:val="left"/>
      <w:pPr>
        <w:tabs>
          <w:tab w:val="num" w:pos="1440"/>
        </w:tabs>
        <w:ind w:left="1440" w:hanging="360"/>
      </w:pPr>
      <w:rPr>
        <w:rFonts w:hint="default" w:ascii="Arial" w:hAnsi="Arial"/>
      </w:rPr>
    </w:lvl>
    <w:lvl w:ilvl="2" w:tplc="2B0E0B36" w:tentative="1">
      <w:start w:val="1"/>
      <w:numFmt w:val="bullet"/>
      <w:lvlText w:val="•"/>
      <w:lvlJc w:val="left"/>
      <w:pPr>
        <w:tabs>
          <w:tab w:val="num" w:pos="2160"/>
        </w:tabs>
        <w:ind w:left="2160" w:hanging="360"/>
      </w:pPr>
      <w:rPr>
        <w:rFonts w:hint="default" w:ascii="Arial" w:hAnsi="Arial"/>
      </w:rPr>
    </w:lvl>
    <w:lvl w:ilvl="3" w:tplc="77C062C0" w:tentative="1">
      <w:start w:val="1"/>
      <w:numFmt w:val="bullet"/>
      <w:lvlText w:val="•"/>
      <w:lvlJc w:val="left"/>
      <w:pPr>
        <w:tabs>
          <w:tab w:val="num" w:pos="2880"/>
        </w:tabs>
        <w:ind w:left="2880" w:hanging="360"/>
      </w:pPr>
      <w:rPr>
        <w:rFonts w:hint="default" w:ascii="Arial" w:hAnsi="Arial"/>
      </w:rPr>
    </w:lvl>
    <w:lvl w:ilvl="4" w:tplc="B9C2D8AA" w:tentative="1">
      <w:start w:val="1"/>
      <w:numFmt w:val="bullet"/>
      <w:lvlText w:val="•"/>
      <w:lvlJc w:val="left"/>
      <w:pPr>
        <w:tabs>
          <w:tab w:val="num" w:pos="3600"/>
        </w:tabs>
        <w:ind w:left="3600" w:hanging="360"/>
      </w:pPr>
      <w:rPr>
        <w:rFonts w:hint="default" w:ascii="Arial" w:hAnsi="Arial"/>
      </w:rPr>
    </w:lvl>
    <w:lvl w:ilvl="5" w:tplc="88DA739C" w:tentative="1">
      <w:start w:val="1"/>
      <w:numFmt w:val="bullet"/>
      <w:lvlText w:val="•"/>
      <w:lvlJc w:val="left"/>
      <w:pPr>
        <w:tabs>
          <w:tab w:val="num" w:pos="4320"/>
        </w:tabs>
        <w:ind w:left="4320" w:hanging="360"/>
      </w:pPr>
      <w:rPr>
        <w:rFonts w:hint="default" w:ascii="Arial" w:hAnsi="Arial"/>
      </w:rPr>
    </w:lvl>
    <w:lvl w:ilvl="6" w:tplc="885467A0" w:tentative="1">
      <w:start w:val="1"/>
      <w:numFmt w:val="bullet"/>
      <w:lvlText w:val="•"/>
      <w:lvlJc w:val="left"/>
      <w:pPr>
        <w:tabs>
          <w:tab w:val="num" w:pos="5040"/>
        </w:tabs>
        <w:ind w:left="5040" w:hanging="360"/>
      </w:pPr>
      <w:rPr>
        <w:rFonts w:hint="default" w:ascii="Arial" w:hAnsi="Arial"/>
      </w:rPr>
    </w:lvl>
    <w:lvl w:ilvl="7" w:tplc="C8C83B9C" w:tentative="1">
      <w:start w:val="1"/>
      <w:numFmt w:val="bullet"/>
      <w:lvlText w:val="•"/>
      <w:lvlJc w:val="left"/>
      <w:pPr>
        <w:tabs>
          <w:tab w:val="num" w:pos="5760"/>
        </w:tabs>
        <w:ind w:left="5760" w:hanging="360"/>
      </w:pPr>
      <w:rPr>
        <w:rFonts w:hint="default" w:ascii="Arial" w:hAnsi="Arial"/>
      </w:rPr>
    </w:lvl>
    <w:lvl w:ilvl="8" w:tplc="27901A2C" w:tentative="1">
      <w:start w:val="1"/>
      <w:numFmt w:val="bullet"/>
      <w:lvlText w:val="•"/>
      <w:lvlJc w:val="left"/>
      <w:pPr>
        <w:tabs>
          <w:tab w:val="num" w:pos="6480"/>
        </w:tabs>
        <w:ind w:left="6480" w:hanging="360"/>
      </w:pPr>
      <w:rPr>
        <w:rFonts w:hint="default" w:ascii="Arial" w:hAnsi="Arial"/>
      </w:rPr>
    </w:lvl>
  </w:abstractNum>
  <w:abstractNum w:abstractNumId="4" w15:restartNumberingAfterBreak="0">
    <w:nsid w:val="3B684E96"/>
    <w:multiLevelType w:val="hybridMultilevel"/>
    <w:tmpl w:val="3584694C"/>
    <w:lvl w:ilvl="0" w:tplc="F30A5B04">
      <w:start w:val="1"/>
      <w:numFmt w:val="bullet"/>
      <w:lvlText w:val="•"/>
      <w:lvlJc w:val="left"/>
      <w:pPr>
        <w:tabs>
          <w:tab w:val="num" w:pos="720"/>
        </w:tabs>
        <w:ind w:left="720" w:hanging="360"/>
      </w:pPr>
      <w:rPr>
        <w:rFonts w:hint="default" w:ascii="Arial" w:hAnsi="Arial"/>
      </w:rPr>
    </w:lvl>
    <w:lvl w:ilvl="1" w:tplc="10722946" w:tentative="1">
      <w:start w:val="1"/>
      <w:numFmt w:val="bullet"/>
      <w:lvlText w:val="•"/>
      <w:lvlJc w:val="left"/>
      <w:pPr>
        <w:tabs>
          <w:tab w:val="num" w:pos="1440"/>
        </w:tabs>
        <w:ind w:left="1440" w:hanging="360"/>
      </w:pPr>
      <w:rPr>
        <w:rFonts w:hint="default" w:ascii="Arial" w:hAnsi="Arial"/>
      </w:rPr>
    </w:lvl>
    <w:lvl w:ilvl="2" w:tplc="C658B262" w:tentative="1">
      <w:start w:val="1"/>
      <w:numFmt w:val="bullet"/>
      <w:lvlText w:val="•"/>
      <w:lvlJc w:val="left"/>
      <w:pPr>
        <w:tabs>
          <w:tab w:val="num" w:pos="2160"/>
        </w:tabs>
        <w:ind w:left="2160" w:hanging="360"/>
      </w:pPr>
      <w:rPr>
        <w:rFonts w:hint="default" w:ascii="Arial" w:hAnsi="Arial"/>
      </w:rPr>
    </w:lvl>
    <w:lvl w:ilvl="3" w:tplc="0322994A" w:tentative="1">
      <w:start w:val="1"/>
      <w:numFmt w:val="bullet"/>
      <w:lvlText w:val="•"/>
      <w:lvlJc w:val="left"/>
      <w:pPr>
        <w:tabs>
          <w:tab w:val="num" w:pos="2880"/>
        </w:tabs>
        <w:ind w:left="2880" w:hanging="360"/>
      </w:pPr>
      <w:rPr>
        <w:rFonts w:hint="default" w:ascii="Arial" w:hAnsi="Arial"/>
      </w:rPr>
    </w:lvl>
    <w:lvl w:ilvl="4" w:tplc="246A6742" w:tentative="1">
      <w:start w:val="1"/>
      <w:numFmt w:val="bullet"/>
      <w:lvlText w:val="•"/>
      <w:lvlJc w:val="left"/>
      <w:pPr>
        <w:tabs>
          <w:tab w:val="num" w:pos="3600"/>
        </w:tabs>
        <w:ind w:left="3600" w:hanging="360"/>
      </w:pPr>
      <w:rPr>
        <w:rFonts w:hint="default" w:ascii="Arial" w:hAnsi="Arial"/>
      </w:rPr>
    </w:lvl>
    <w:lvl w:ilvl="5" w:tplc="CDF6E6B6" w:tentative="1">
      <w:start w:val="1"/>
      <w:numFmt w:val="bullet"/>
      <w:lvlText w:val="•"/>
      <w:lvlJc w:val="left"/>
      <w:pPr>
        <w:tabs>
          <w:tab w:val="num" w:pos="4320"/>
        </w:tabs>
        <w:ind w:left="4320" w:hanging="360"/>
      </w:pPr>
      <w:rPr>
        <w:rFonts w:hint="default" w:ascii="Arial" w:hAnsi="Arial"/>
      </w:rPr>
    </w:lvl>
    <w:lvl w:ilvl="6" w:tplc="889AEF40" w:tentative="1">
      <w:start w:val="1"/>
      <w:numFmt w:val="bullet"/>
      <w:lvlText w:val="•"/>
      <w:lvlJc w:val="left"/>
      <w:pPr>
        <w:tabs>
          <w:tab w:val="num" w:pos="5040"/>
        </w:tabs>
        <w:ind w:left="5040" w:hanging="360"/>
      </w:pPr>
      <w:rPr>
        <w:rFonts w:hint="default" w:ascii="Arial" w:hAnsi="Arial"/>
      </w:rPr>
    </w:lvl>
    <w:lvl w:ilvl="7" w:tplc="0E785626" w:tentative="1">
      <w:start w:val="1"/>
      <w:numFmt w:val="bullet"/>
      <w:lvlText w:val="•"/>
      <w:lvlJc w:val="left"/>
      <w:pPr>
        <w:tabs>
          <w:tab w:val="num" w:pos="5760"/>
        </w:tabs>
        <w:ind w:left="5760" w:hanging="360"/>
      </w:pPr>
      <w:rPr>
        <w:rFonts w:hint="default" w:ascii="Arial" w:hAnsi="Arial"/>
      </w:rPr>
    </w:lvl>
    <w:lvl w:ilvl="8" w:tplc="4CFA7A36" w:tentative="1">
      <w:start w:val="1"/>
      <w:numFmt w:val="bullet"/>
      <w:lvlText w:val="•"/>
      <w:lvlJc w:val="left"/>
      <w:pPr>
        <w:tabs>
          <w:tab w:val="num" w:pos="6480"/>
        </w:tabs>
        <w:ind w:left="6480" w:hanging="360"/>
      </w:pPr>
      <w:rPr>
        <w:rFonts w:hint="default" w:ascii="Arial" w:hAnsi="Arial"/>
      </w:rPr>
    </w:lvl>
  </w:abstractNum>
  <w:abstractNum w:abstractNumId="5" w15:restartNumberingAfterBreak="0">
    <w:nsid w:val="43E85F0A"/>
    <w:multiLevelType w:val="hybridMultilevel"/>
    <w:tmpl w:val="87BE2740"/>
    <w:lvl w:ilvl="0" w:tplc="4B08EEFC">
      <w:start w:val="1"/>
      <w:numFmt w:val="bullet"/>
      <w:lvlText w:val="•"/>
      <w:lvlJc w:val="left"/>
      <w:pPr>
        <w:tabs>
          <w:tab w:val="num" w:pos="720"/>
        </w:tabs>
        <w:ind w:left="720" w:hanging="360"/>
      </w:pPr>
      <w:rPr>
        <w:rFonts w:hint="default" w:ascii="Arial" w:hAnsi="Arial"/>
      </w:rPr>
    </w:lvl>
    <w:lvl w:ilvl="1" w:tplc="FA52C130" w:tentative="1">
      <w:start w:val="1"/>
      <w:numFmt w:val="bullet"/>
      <w:lvlText w:val="•"/>
      <w:lvlJc w:val="left"/>
      <w:pPr>
        <w:tabs>
          <w:tab w:val="num" w:pos="1440"/>
        </w:tabs>
        <w:ind w:left="1440" w:hanging="360"/>
      </w:pPr>
      <w:rPr>
        <w:rFonts w:hint="default" w:ascii="Arial" w:hAnsi="Arial"/>
      </w:rPr>
    </w:lvl>
    <w:lvl w:ilvl="2" w:tplc="F33288C4" w:tentative="1">
      <w:start w:val="1"/>
      <w:numFmt w:val="bullet"/>
      <w:lvlText w:val="•"/>
      <w:lvlJc w:val="left"/>
      <w:pPr>
        <w:tabs>
          <w:tab w:val="num" w:pos="2160"/>
        </w:tabs>
        <w:ind w:left="2160" w:hanging="360"/>
      </w:pPr>
      <w:rPr>
        <w:rFonts w:hint="default" w:ascii="Arial" w:hAnsi="Arial"/>
      </w:rPr>
    </w:lvl>
    <w:lvl w:ilvl="3" w:tplc="57FCCBF0" w:tentative="1">
      <w:start w:val="1"/>
      <w:numFmt w:val="bullet"/>
      <w:lvlText w:val="•"/>
      <w:lvlJc w:val="left"/>
      <w:pPr>
        <w:tabs>
          <w:tab w:val="num" w:pos="2880"/>
        </w:tabs>
        <w:ind w:left="2880" w:hanging="360"/>
      </w:pPr>
      <w:rPr>
        <w:rFonts w:hint="default" w:ascii="Arial" w:hAnsi="Arial"/>
      </w:rPr>
    </w:lvl>
    <w:lvl w:ilvl="4" w:tplc="4B86C184" w:tentative="1">
      <w:start w:val="1"/>
      <w:numFmt w:val="bullet"/>
      <w:lvlText w:val="•"/>
      <w:lvlJc w:val="left"/>
      <w:pPr>
        <w:tabs>
          <w:tab w:val="num" w:pos="3600"/>
        </w:tabs>
        <w:ind w:left="3600" w:hanging="360"/>
      </w:pPr>
      <w:rPr>
        <w:rFonts w:hint="default" w:ascii="Arial" w:hAnsi="Arial"/>
      </w:rPr>
    </w:lvl>
    <w:lvl w:ilvl="5" w:tplc="9F78553E" w:tentative="1">
      <w:start w:val="1"/>
      <w:numFmt w:val="bullet"/>
      <w:lvlText w:val="•"/>
      <w:lvlJc w:val="left"/>
      <w:pPr>
        <w:tabs>
          <w:tab w:val="num" w:pos="4320"/>
        </w:tabs>
        <w:ind w:left="4320" w:hanging="360"/>
      </w:pPr>
      <w:rPr>
        <w:rFonts w:hint="default" w:ascii="Arial" w:hAnsi="Arial"/>
      </w:rPr>
    </w:lvl>
    <w:lvl w:ilvl="6" w:tplc="8B88855C" w:tentative="1">
      <w:start w:val="1"/>
      <w:numFmt w:val="bullet"/>
      <w:lvlText w:val="•"/>
      <w:lvlJc w:val="left"/>
      <w:pPr>
        <w:tabs>
          <w:tab w:val="num" w:pos="5040"/>
        </w:tabs>
        <w:ind w:left="5040" w:hanging="360"/>
      </w:pPr>
      <w:rPr>
        <w:rFonts w:hint="default" w:ascii="Arial" w:hAnsi="Arial"/>
      </w:rPr>
    </w:lvl>
    <w:lvl w:ilvl="7" w:tplc="80E08136" w:tentative="1">
      <w:start w:val="1"/>
      <w:numFmt w:val="bullet"/>
      <w:lvlText w:val="•"/>
      <w:lvlJc w:val="left"/>
      <w:pPr>
        <w:tabs>
          <w:tab w:val="num" w:pos="5760"/>
        </w:tabs>
        <w:ind w:left="5760" w:hanging="360"/>
      </w:pPr>
      <w:rPr>
        <w:rFonts w:hint="default" w:ascii="Arial" w:hAnsi="Arial"/>
      </w:rPr>
    </w:lvl>
    <w:lvl w:ilvl="8" w:tplc="5AFA88DE"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5E3D0F07"/>
    <w:multiLevelType w:val="hybridMultilevel"/>
    <w:tmpl w:val="4D86800A"/>
    <w:lvl w:ilvl="0" w:tplc="7B4ECAD2">
      <w:start w:val="1"/>
      <w:numFmt w:val="bullet"/>
      <w:lvlText w:val="•"/>
      <w:lvlJc w:val="left"/>
      <w:pPr>
        <w:tabs>
          <w:tab w:val="num" w:pos="720"/>
        </w:tabs>
        <w:ind w:left="720" w:hanging="360"/>
      </w:pPr>
      <w:rPr>
        <w:rFonts w:hint="default" w:ascii="Arial" w:hAnsi="Arial"/>
      </w:rPr>
    </w:lvl>
    <w:lvl w:ilvl="1" w:tplc="74042518" w:tentative="1">
      <w:start w:val="1"/>
      <w:numFmt w:val="bullet"/>
      <w:lvlText w:val="•"/>
      <w:lvlJc w:val="left"/>
      <w:pPr>
        <w:tabs>
          <w:tab w:val="num" w:pos="1440"/>
        </w:tabs>
        <w:ind w:left="1440" w:hanging="360"/>
      </w:pPr>
      <w:rPr>
        <w:rFonts w:hint="default" w:ascii="Arial" w:hAnsi="Arial"/>
      </w:rPr>
    </w:lvl>
    <w:lvl w:ilvl="2" w:tplc="518E0B7E" w:tentative="1">
      <w:start w:val="1"/>
      <w:numFmt w:val="bullet"/>
      <w:lvlText w:val="•"/>
      <w:lvlJc w:val="left"/>
      <w:pPr>
        <w:tabs>
          <w:tab w:val="num" w:pos="2160"/>
        </w:tabs>
        <w:ind w:left="2160" w:hanging="360"/>
      </w:pPr>
      <w:rPr>
        <w:rFonts w:hint="default" w:ascii="Arial" w:hAnsi="Arial"/>
      </w:rPr>
    </w:lvl>
    <w:lvl w:ilvl="3" w:tplc="2954C448" w:tentative="1">
      <w:start w:val="1"/>
      <w:numFmt w:val="bullet"/>
      <w:lvlText w:val="•"/>
      <w:lvlJc w:val="left"/>
      <w:pPr>
        <w:tabs>
          <w:tab w:val="num" w:pos="2880"/>
        </w:tabs>
        <w:ind w:left="2880" w:hanging="360"/>
      </w:pPr>
      <w:rPr>
        <w:rFonts w:hint="default" w:ascii="Arial" w:hAnsi="Arial"/>
      </w:rPr>
    </w:lvl>
    <w:lvl w:ilvl="4" w:tplc="A8A2C58C" w:tentative="1">
      <w:start w:val="1"/>
      <w:numFmt w:val="bullet"/>
      <w:lvlText w:val="•"/>
      <w:lvlJc w:val="left"/>
      <w:pPr>
        <w:tabs>
          <w:tab w:val="num" w:pos="3600"/>
        </w:tabs>
        <w:ind w:left="3600" w:hanging="360"/>
      </w:pPr>
      <w:rPr>
        <w:rFonts w:hint="default" w:ascii="Arial" w:hAnsi="Arial"/>
      </w:rPr>
    </w:lvl>
    <w:lvl w:ilvl="5" w:tplc="3D5C4020" w:tentative="1">
      <w:start w:val="1"/>
      <w:numFmt w:val="bullet"/>
      <w:lvlText w:val="•"/>
      <w:lvlJc w:val="left"/>
      <w:pPr>
        <w:tabs>
          <w:tab w:val="num" w:pos="4320"/>
        </w:tabs>
        <w:ind w:left="4320" w:hanging="360"/>
      </w:pPr>
      <w:rPr>
        <w:rFonts w:hint="default" w:ascii="Arial" w:hAnsi="Arial"/>
      </w:rPr>
    </w:lvl>
    <w:lvl w:ilvl="6" w:tplc="7096B332" w:tentative="1">
      <w:start w:val="1"/>
      <w:numFmt w:val="bullet"/>
      <w:lvlText w:val="•"/>
      <w:lvlJc w:val="left"/>
      <w:pPr>
        <w:tabs>
          <w:tab w:val="num" w:pos="5040"/>
        </w:tabs>
        <w:ind w:left="5040" w:hanging="360"/>
      </w:pPr>
      <w:rPr>
        <w:rFonts w:hint="default" w:ascii="Arial" w:hAnsi="Arial"/>
      </w:rPr>
    </w:lvl>
    <w:lvl w:ilvl="7" w:tplc="36C20438" w:tentative="1">
      <w:start w:val="1"/>
      <w:numFmt w:val="bullet"/>
      <w:lvlText w:val="•"/>
      <w:lvlJc w:val="left"/>
      <w:pPr>
        <w:tabs>
          <w:tab w:val="num" w:pos="5760"/>
        </w:tabs>
        <w:ind w:left="5760" w:hanging="360"/>
      </w:pPr>
      <w:rPr>
        <w:rFonts w:hint="default" w:ascii="Arial" w:hAnsi="Arial"/>
      </w:rPr>
    </w:lvl>
    <w:lvl w:ilvl="8" w:tplc="22A0D59A" w:tentative="1">
      <w:start w:val="1"/>
      <w:numFmt w:val="bullet"/>
      <w:lvlText w:val="•"/>
      <w:lvlJc w:val="left"/>
      <w:pPr>
        <w:tabs>
          <w:tab w:val="num" w:pos="6480"/>
        </w:tabs>
        <w:ind w:left="6480" w:hanging="360"/>
      </w:pPr>
      <w:rPr>
        <w:rFonts w:hint="default" w:ascii="Arial" w:hAnsi="Arial"/>
      </w:rPr>
    </w:lvl>
  </w:abstractNum>
  <w:abstractNum w:abstractNumId="7" w15:restartNumberingAfterBreak="0">
    <w:nsid w:val="5F877F31"/>
    <w:multiLevelType w:val="hybridMultilevel"/>
    <w:tmpl w:val="847AD10C"/>
    <w:lvl w:ilvl="0" w:tplc="328A4F56">
      <w:start w:val="1"/>
      <w:numFmt w:val="bullet"/>
      <w:lvlText w:val="•"/>
      <w:lvlJc w:val="left"/>
      <w:pPr>
        <w:tabs>
          <w:tab w:val="num" w:pos="720"/>
        </w:tabs>
        <w:ind w:left="720" w:hanging="360"/>
      </w:pPr>
      <w:rPr>
        <w:rFonts w:hint="default" w:ascii="Arial" w:hAnsi="Arial"/>
      </w:rPr>
    </w:lvl>
    <w:lvl w:ilvl="1" w:tplc="E94ED790" w:tentative="1">
      <w:start w:val="1"/>
      <w:numFmt w:val="bullet"/>
      <w:lvlText w:val="•"/>
      <w:lvlJc w:val="left"/>
      <w:pPr>
        <w:tabs>
          <w:tab w:val="num" w:pos="1440"/>
        </w:tabs>
        <w:ind w:left="1440" w:hanging="360"/>
      </w:pPr>
      <w:rPr>
        <w:rFonts w:hint="default" w:ascii="Arial" w:hAnsi="Arial"/>
      </w:rPr>
    </w:lvl>
    <w:lvl w:ilvl="2" w:tplc="32F4057E" w:tentative="1">
      <w:start w:val="1"/>
      <w:numFmt w:val="bullet"/>
      <w:lvlText w:val="•"/>
      <w:lvlJc w:val="left"/>
      <w:pPr>
        <w:tabs>
          <w:tab w:val="num" w:pos="2160"/>
        </w:tabs>
        <w:ind w:left="2160" w:hanging="360"/>
      </w:pPr>
      <w:rPr>
        <w:rFonts w:hint="default" w:ascii="Arial" w:hAnsi="Arial"/>
      </w:rPr>
    </w:lvl>
    <w:lvl w:ilvl="3" w:tplc="1A3013D6" w:tentative="1">
      <w:start w:val="1"/>
      <w:numFmt w:val="bullet"/>
      <w:lvlText w:val="•"/>
      <w:lvlJc w:val="left"/>
      <w:pPr>
        <w:tabs>
          <w:tab w:val="num" w:pos="2880"/>
        </w:tabs>
        <w:ind w:left="2880" w:hanging="360"/>
      </w:pPr>
      <w:rPr>
        <w:rFonts w:hint="default" w:ascii="Arial" w:hAnsi="Arial"/>
      </w:rPr>
    </w:lvl>
    <w:lvl w:ilvl="4" w:tplc="77429DB2" w:tentative="1">
      <w:start w:val="1"/>
      <w:numFmt w:val="bullet"/>
      <w:lvlText w:val="•"/>
      <w:lvlJc w:val="left"/>
      <w:pPr>
        <w:tabs>
          <w:tab w:val="num" w:pos="3600"/>
        </w:tabs>
        <w:ind w:left="3600" w:hanging="360"/>
      </w:pPr>
      <w:rPr>
        <w:rFonts w:hint="default" w:ascii="Arial" w:hAnsi="Arial"/>
      </w:rPr>
    </w:lvl>
    <w:lvl w:ilvl="5" w:tplc="2E748320" w:tentative="1">
      <w:start w:val="1"/>
      <w:numFmt w:val="bullet"/>
      <w:lvlText w:val="•"/>
      <w:lvlJc w:val="left"/>
      <w:pPr>
        <w:tabs>
          <w:tab w:val="num" w:pos="4320"/>
        </w:tabs>
        <w:ind w:left="4320" w:hanging="360"/>
      </w:pPr>
      <w:rPr>
        <w:rFonts w:hint="default" w:ascii="Arial" w:hAnsi="Arial"/>
      </w:rPr>
    </w:lvl>
    <w:lvl w:ilvl="6" w:tplc="CE960452" w:tentative="1">
      <w:start w:val="1"/>
      <w:numFmt w:val="bullet"/>
      <w:lvlText w:val="•"/>
      <w:lvlJc w:val="left"/>
      <w:pPr>
        <w:tabs>
          <w:tab w:val="num" w:pos="5040"/>
        </w:tabs>
        <w:ind w:left="5040" w:hanging="360"/>
      </w:pPr>
      <w:rPr>
        <w:rFonts w:hint="default" w:ascii="Arial" w:hAnsi="Arial"/>
      </w:rPr>
    </w:lvl>
    <w:lvl w:ilvl="7" w:tplc="38C4301C" w:tentative="1">
      <w:start w:val="1"/>
      <w:numFmt w:val="bullet"/>
      <w:lvlText w:val="•"/>
      <w:lvlJc w:val="left"/>
      <w:pPr>
        <w:tabs>
          <w:tab w:val="num" w:pos="5760"/>
        </w:tabs>
        <w:ind w:left="5760" w:hanging="360"/>
      </w:pPr>
      <w:rPr>
        <w:rFonts w:hint="default" w:ascii="Arial" w:hAnsi="Arial"/>
      </w:rPr>
    </w:lvl>
    <w:lvl w:ilvl="8" w:tplc="07188CB8" w:tentative="1">
      <w:start w:val="1"/>
      <w:numFmt w:val="bullet"/>
      <w:lvlText w:val="•"/>
      <w:lvlJc w:val="left"/>
      <w:pPr>
        <w:tabs>
          <w:tab w:val="num" w:pos="6480"/>
        </w:tabs>
        <w:ind w:left="6480" w:hanging="360"/>
      </w:pPr>
      <w:rPr>
        <w:rFonts w:hint="default" w:ascii="Arial" w:hAnsi="Arial"/>
      </w:rPr>
    </w:lvl>
  </w:abstractNum>
  <w:abstractNum w:abstractNumId="8" w15:restartNumberingAfterBreak="0">
    <w:nsid w:val="6E0D272A"/>
    <w:multiLevelType w:val="hybridMultilevel"/>
    <w:tmpl w:val="3B14E160"/>
    <w:lvl w:ilvl="0" w:tplc="9AF2C362">
      <w:start w:val="1"/>
      <w:numFmt w:val="bullet"/>
      <w:lvlText w:val="•"/>
      <w:lvlJc w:val="left"/>
      <w:pPr>
        <w:tabs>
          <w:tab w:val="num" w:pos="720"/>
        </w:tabs>
        <w:ind w:left="720" w:hanging="360"/>
      </w:pPr>
      <w:rPr>
        <w:rFonts w:hint="default" w:ascii="Arial" w:hAnsi="Arial"/>
      </w:rPr>
    </w:lvl>
    <w:lvl w:ilvl="1" w:tplc="0E1A7C6C" w:tentative="1">
      <w:start w:val="1"/>
      <w:numFmt w:val="bullet"/>
      <w:lvlText w:val="•"/>
      <w:lvlJc w:val="left"/>
      <w:pPr>
        <w:tabs>
          <w:tab w:val="num" w:pos="1440"/>
        </w:tabs>
        <w:ind w:left="1440" w:hanging="360"/>
      </w:pPr>
      <w:rPr>
        <w:rFonts w:hint="default" w:ascii="Arial" w:hAnsi="Arial"/>
      </w:rPr>
    </w:lvl>
    <w:lvl w:ilvl="2" w:tplc="DD5EE176" w:tentative="1">
      <w:start w:val="1"/>
      <w:numFmt w:val="bullet"/>
      <w:lvlText w:val="•"/>
      <w:lvlJc w:val="left"/>
      <w:pPr>
        <w:tabs>
          <w:tab w:val="num" w:pos="2160"/>
        </w:tabs>
        <w:ind w:left="2160" w:hanging="360"/>
      </w:pPr>
      <w:rPr>
        <w:rFonts w:hint="default" w:ascii="Arial" w:hAnsi="Arial"/>
      </w:rPr>
    </w:lvl>
    <w:lvl w:ilvl="3" w:tplc="FECCA314" w:tentative="1">
      <w:start w:val="1"/>
      <w:numFmt w:val="bullet"/>
      <w:lvlText w:val="•"/>
      <w:lvlJc w:val="left"/>
      <w:pPr>
        <w:tabs>
          <w:tab w:val="num" w:pos="2880"/>
        </w:tabs>
        <w:ind w:left="2880" w:hanging="360"/>
      </w:pPr>
      <w:rPr>
        <w:rFonts w:hint="default" w:ascii="Arial" w:hAnsi="Arial"/>
      </w:rPr>
    </w:lvl>
    <w:lvl w:ilvl="4" w:tplc="B826382A" w:tentative="1">
      <w:start w:val="1"/>
      <w:numFmt w:val="bullet"/>
      <w:lvlText w:val="•"/>
      <w:lvlJc w:val="left"/>
      <w:pPr>
        <w:tabs>
          <w:tab w:val="num" w:pos="3600"/>
        </w:tabs>
        <w:ind w:left="3600" w:hanging="360"/>
      </w:pPr>
      <w:rPr>
        <w:rFonts w:hint="default" w:ascii="Arial" w:hAnsi="Arial"/>
      </w:rPr>
    </w:lvl>
    <w:lvl w:ilvl="5" w:tplc="13201DDA" w:tentative="1">
      <w:start w:val="1"/>
      <w:numFmt w:val="bullet"/>
      <w:lvlText w:val="•"/>
      <w:lvlJc w:val="left"/>
      <w:pPr>
        <w:tabs>
          <w:tab w:val="num" w:pos="4320"/>
        </w:tabs>
        <w:ind w:left="4320" w:hanging="360"/>
      </w:pPr>
      <w:rPr>
        <w:rFonts w:hint="default" w:ascii="Arial" w:hAnsi="Arial"/>
      </w:rPr>
    </w:lvl>
    <w:lvl w:ilvl="6" w:tplc="7672721E" w:tentative="1">
      <w:start w:val="1"/>
      <w:numFmt w:val="bullet"/>
      <w:lvlText w:val="•"/>
      <w:lvlJc w:val="left"/>
      <w:pPr>
        <w:tabs>
          <w:tab w:val="num" w:pos="5040"/>
        </w:tabs>
        <w:ind w:left="5040" w:hanging="360"/>
      </w:pPr>
      <w:rPr>
        <w:rFonts w:hint="default" w:ascii="Arial" w:hAnsi="Arial"/>
      </w:rPr>
    </w:lvl>
    <w:lvl w:ilvl="7" w:tplc="49B8A282" w:tentative="1">
      <w:start w:val="1"/>
      <w:numFmt w:val="bullet"/>
      <w:lvlText w:val="•"/>
      <w:lvlJc w:val="left"/>
      <w:pPr>
        <w:tabs>
          <w:tab w:val="num" w:pos="5760"/>
        </w:tabs>
        <w:ind w:left="5760" w:hanging="360"/>
      </w:pPr>
      <w:rPr>
        <w:rFonts w:hint="default" w:ascii="Arial" w:hAnsi="Arial"/>
      </w:rPr>
    </w:lvl>
    <w:lvl w:ilvl="8" w:tplc="E8C6870A"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6E5D3841"/>
    <w:multiLevelType w:val="hybridMultilevel"/>
    <w:tmpl w:val="B4F0F3FE"/>
    <w:lvl w:ilvl="0" w:tplc="0390E96A">
      <w:start w:val="1"/>
      <w:numFmt w:val="bullet"/>
      <w:lvlText w:val="•"/>
      <w:lvlJc w:val="left"/>
      <w:pPr>
        <w:tabs>
          <w:tab w:val="num" w:pos="720"/>
        </w:tabs>
        <w:ind w:left="720" w:hanging="360"/>
      </w:pPr>
      <w:rPr>
        <w:rFonts w:hint="default" w:ascii="Arial" w:hAnsi="Arial"/>
      </w:rPr>
    </w:lvl>
    <w:lvl w:ilvl="1" w:tplc="10281E76" w:tentative="1">
      <w:start w:val="1"/>
      <w:numFmt w:val="bullet"/>
      <w:lvlText w:val="•"/>
      <w:lvlJc w:val="left"/>
      <w:pPr>
        <w:tabs>
          <w:tab w:val="num" w:pos="1440"/>
        </w:tabs>
        <w:ind w:left="1440" w:hanging="360"/>
      </w:pPr>
      <w:rPr>
        <w:rFonts w:hint="default" w:ascii="Arial" w:hAnsi="Arial"/>
      </w:rPr>
    </w:lvl>
    <w:lvl w:ilvl="2" w:tplc="0E84239E" w:tentative="1">
      <w:start w:val="1"/>
      <w:numFmt w:val="bullet"/>
      <w:lvlText w:val="•"/>
      <w:lvlJc w:val="left"/>
      <w:pPr>
        <w:tabs>
          <w:tab w:val="num" w:pos="2160"/>
        </w:tabs>
        <w:ind w:left="2160" w:hanging="360"/>
      </w:pPr>
      <w:rPr>
        <w:rFonts w:hint="default" w:ascii="Arial" w:hAnsi="Arial"/>
      </w:rPr>
    </w:lvl>
    <w:lvl w:ilvl="3" w:tplc="A87ADC02" w:tentative="1">
      <w:start w:val="1"/>
      <w:numFmt w:val="bullet"/>
      <w:lvlText w:val="•"/>
      <w:lvlJc w:val="left"/>
      <w:pPr>
        <w:tabs>
          <w:tab w:val="num" w:pos="2880"/>
        </w:tabs>
        <w:ind w:left="2880" w:hanging="360"/>
      </w:pPr>
      <w:rPr>
        <w:rFonts w:hint="default" w:ascii="Arial" w:hAnsi="Arial"/>
      </w:rPr>
    </w:lvl>
    <w:lvl w:ilvl="4" w:tplc="E26CF128" w:tentative="1">
      <w:start w:val="1"/>
      <w:numFmt w:val="bullet"/>
      <w:lvlText w:val="•"/>
      <w:lvlJc w:val="left"/>
      <w:pPr>
        <w:tabs>
          <w:tab w:val="num" w:pos="3600"/>
        </w:tabs>
        <w:ind w:left="3600" w:hanging="360"/>
      </w:pPr>
      <w:rPr>
        <w:rFonts w:hint="default" w:ascii="Arial" w:hAnsi="Arial"/>
      </w:rPr>
    </w:lvl>
    <w:lvl w:ilvl="5" w:tplc="3C6E96FE" w:tentative="1">
      <w:start w:val="1"/>
      <w:numFmt w:val="bullet"/>
      <w:lvlText w:val="•"/>
      <w:lvlJc w:val="left"/>
      <w:pPr>
        <w:tabs>
          <w:tab w:val="num" w:pos="4320"/>
        </w:tabs>
        <w:ind w:left="4320" w:hanging="360"/>
      </w:pPr>
      <w:rPr>
        <w:rFonts w:hint="default" w:ascii="Arial" w:hAnsi="Arial"/>
      </w:rPr>
    </w:lvl>
    <w:lvl w:ilvl="6" w:tplc="0630E0D0" w:tentative="1">
      <w:start w:val="1"/>
      <w:numFmt w:val="bullet"/>
      <w:lvlText w:val="•"/>
      <w:lvlJc w:val="left"/>
      <w:pPr>
        <w:tabs>
          <w:tab w:val="num" w:pos="5040"/>
        </w:tabs>
        <w:ind w:left="5040" w:hanging="360"/>
      </w:pPr>
      <w:rPr>
        <w:rFonts w:hint="default" w:ascii="Arial" w:hAnsi="Arial"/>
      </w:rPr>
    </w:lvl>
    <w:lvl w:ilvl="7" w:tplc="22521168" w:tentative="1">
      <w:start w:val="1"/>
      <w:numFmt w:val="bullet"/>
      <w:lvlText w:val="•"/>
      <w:lvlJc w:val="left"/>
      <w:pPr>
        <w:tabs>
          <w:tab w:val="num" w:pos="5760"/>
        </w:tabs>
        <w:ind w:left="5760" w:hanging="360"/>
      </w:pPr>
      <w:rPr>
        <w:rFonts w:hint="default" w:ascii="Arial" w:hAnsi="Arial"/>
      </w:rPr>
    </w:lvl>
    <w:lvl w:ilvl="8" w:tplc="110EADC4"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522677F"/>
    <w:multiLevelType w:val="hybridMultilevel"/>
    <w:tmpl w:val="5D18C8CC"/>
    <w:lvl w:ilvl="0" w:tplc="D8FCEDA2">
      <w:start w:val="1"/>
      <w:numFmt w:val="bullet"/>
      <w:lvlText w:val="-"/>
      <w:lvlJc w:val="left"/>
      <w:pPr>
        <w:tabs>
          <w:tab w:val="num" w:pos="720"/>
        </w:tabs>
        <w:ind w:left="720" w:hanging="360"/>
      </w:pPr>
      <w:rPr>
        <w:rFonts w:hint="default" w:ascii="Times New Roman" w:hAnsi="Times New Roman"/>
      </w:rPr>
    </w:lvl>
    <w:lvl w:ilvl="1" w:tplc="F5E277B6" w:tentative="1">
      <w:start w:val="1"/>
      <w:numFmt w:val="bullet"/>
      <w:lvlText w:val="-"/>
      <w:lvlJc w:val="left"/>
      <w:pPr>
        <w:tabs>
          <w:tab w:val="num" w:pos="1440"/>
        </w:tabs>
        <w:ind w:left="1440" w:hanging="360"/>
      </w:pPr>
      <w:rPr>
        <w:rFonts w:hint="default" w:ascii="Times New Roman" w:hAnsi="Times New Roman"/>
      </w:rPr>
    </w:lvl>
    <w:lvl w:ilvl="2" w:tplc="22AA5FDE" w:tentative="1">
      <w:start w:val="1"/>
      <w:numFmt w:val="bullet"/>
      <w:lvlText w:val="-"/>
      <w:lvlJc w:val="left"/>
      <w:pPr>
        <w:tabs>
          <w:tab w:val="num" w:pos="2160"/>
        </w:tabs>
        <w:ind w:left="2160" w:hanging="360"/>
      </w:pPr>
      <w:rPr>
        <w:rFonts w:hint="default" w:ascii="Times New Roman" w:hAnsi="Times New Roman"/>
      </w:rPr>
    </w:lvl>
    <w:lvl w:ilvl="3" w:tplc="290E49C2" w:tentative="1">
      <w:start w:val="1"/>
      <w:numFmt w:val="bullet"/>
      <w:lvlText w:val="-"/>
      <w:lvlJc w:val="left"/>
      <w:pPr>
        <w:tabs>
          <w:tab w:val="num" w:pos="2880"/>
        </w:tabs>
        <w:ind w:left="2880" w:hanging="360"/>
      </w:pPr>
      <w:rPr>
        <w:rFonts w:hint="default" w:ascii="Times New Roman" w:hAnsi="Times New Roman"/>
      </w:rPr>
    </w:lvl>
    <w:lvl w:ilvl="4" w:tplc="28861D1C" w:tentative="1">
      <w:start w:val="1"/>
      <w:numFmt w:val="bullet"/>
      <w:lvlText w:val="-"/>
      <w:lvlJc w:val="left"/>
      <w:pPr>
        <w:tabs>
          <w:tab w:val="num" w:pos="3600"/>
        </w:tabs>
        <w:ind w:left="3600" w:hanging="360"/>
      </w:pPr>
      <w:rPr>
        <w:rFonts w:hint="default" w:ascii="Times New Roman" w:hAnsi="Times New Roman"/>
      </w:rPr>
    </w:lvl>
    <w:lvl w:ilvl="5" w:tplc="218C7D2A" w:tentative="1">
      <w:start w:val="1"/>
      <w:numFmt w:val="bullet"/>
      <w:lvlText w:val="-"/>
      <w:lvlJc w:val="left"/>
      <w:pPr>
        <w:tabs>
          <w:tab w:val="num" w:pos="4320"/>
        </w:tabs>
        <w:ind w:left="4320" w:hanging="360"/>
      </w:pPr>
      <w:rPr>
        <w:rFonts w:hint="default" w:ascii="Times New Roman" w:hAnsi="Times New Roman"/>
      </w:rPr>
    </w:lvl>
    <w:lvl w:ilvl="6" w:tplc="1CB0F8E6" w:tentative="1">
      <w:start w:val="1"/>
      <w:numFmt w:val="bullet"/>
      <w:lvlText w:val="-"/>
      <w:lvlJc w:val="left"/>
      <w:pPr>
        <w:tabs>
          <w:tab w:val="num" w:pos="5040"/>
        </w:tabs>
        <w:ind w:left="5040" w:hanging="360"/>
      </w:pPr>
      <w:rPr>
        <w:rFonts w:hint="default" w:ascii="Times New Roman" w:hAnsi="Times New Roman"/>
      </w:rPr>
    </w:lvl>
    <w:lvl w:ilvl="7" w:tplc="13AAE6F0" w:tentative="1">
      <w:start w:val="1"/>
      <w:numFmt w:val="bullet"/>
      <w:lvlText w:val="-"/>
      <w:lvlJc w:val="left"/>
      <w:pPr>
        <w:tabs>
          <w:tab w:val="num" w:pos="5760"/>
        </w:tabs>
        <w:ind w:left="5760" w:hanging="360"/>
      </w:pPr>
      <w:rPr>
        <w:rFonts w:hint="default" w:ascii="Times New Roman" w:hAnsi="Times New Roman"/>
      </w:rPr>
    </w:lvl>
    <w:lvl w:ilvl="8" w:tplc="07E4FA52" w:tentative="1">
      <w:start w:val="1"/>
      <w:numFmt w:val="bullet"/>
      <w:lvlText w:val="-"/>
      <w:lvlJc w:val="left"/>
      <w:pPr>
        <w:tabs>
          <w:tab w:val="num" w:pos="6480"/>
        </w:tabs>
        <w:ind w:left="6480" w:hanging="360"/>
      </w:pPr>
      <w:rPr>
        <w:rFonts w:hint="default" w:ascii="Times New Roman" w:hAnsi="Times New Roman"/>
      </w:rPr>
    </w:lvl>
  </w:abstractNum>
  <w:num w:numId="1">
    <w:abstractNumId w:val="8"/>
  </w:num>
  <w:num w:numId="2">
    <w:abstractNumId w:val="10"/>
  </w:num>
  <w:num w:numId="3">
    <w:abstractNumId w:val="9"/>
  </w:num>
  <w:num w:numId="4">
    <w:abstractNumId w:val="7"/>
  </w:num>
  <w:num w:numId="5">
    <w:abstractNumId w:val="1"/>
  </w:num>
  <w:num w:numId="6">
    <w:abstractNumId w:val="3"/>
  </w:num>
  <w:num w:numId="7">
    <w:abstractNumId w:val="4"/>
  </w:num>
  <w:num w:numId="8">
    <w:abstractNumId w:val="5"/>
  </w:num>
  <w:num w:numId="9">
    <w:abstractNumId w:val="0"/>
  </w:num>
  <w:num w:numId="10">
    <w:abstractNumId w:val="2"/>
  </w:num>
  <w:num w:numId="11">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4"/>
    <w:rsid w:val="00002F94"/>
    <w:rsid w:val="00003877"/>
    <w:rsid w:val="0002329D"/>
    <w:rsid w:val="000A1BD4"/>
    <w:rsid w:val="002214B2"/>
    <w:rsid w:val="00293B20"/>
    <w:rsid w:val="0029513D"/>
    <w:rsid w:val="002B1CAF"/>
    <w:rsid w:val="00316D85"/>
    <w:rsid w:val="00397CB4"/>
    <w:rsid w:val="004A229F"/>
    <w:rsid w:val="005E4954"/>
    <w:rsid w:val="00640205"/>
    <w:rsid w:val="006A7BDA"/>
    <w:rsid w:val="00706E5E"/>
    <w:rsid w:val="00730081"/>
    <w:rsid w:val="007957B3"/>
    <w:rsid w:val="009A2AE4"/>
    <w:rsid w:val="00A165F8"/>
    <w:rsid w:val="00A21B4B"/>
    <w:rsid w:val="00A6736F"/>
    <w:rsid w:val="00A83DBF"/>
    <w:rsid w:val="00AA7D8B"/>
    <w:rsid w:val="00AC7CA7"/>
    <w:rsid w:val="00AF2E72"/>
    <w:rsid w:val="00B2573F"/>
    <w:rsid w:val="00BB1435"/>
    <w:rsid w:val="00C41E4C"/>
    <w:rsid w:val="00C72F5F"/>
    <w:rsid w:val="00C7519C"/>
    <w:rsid w:val="00CC0F6F"/>
    <w:rsid w:val="00DD44EC"/>
    <w:rsid w:val="00DF7F06"/>
    <w:rsid w:val="00E00484"/>
    <w:rsid w:val="00E9430E"/>
    <w:rsid w:val="00EA2A46"/>
    <w:rsid w:val="00EA45E5"/>
    <w:rsid w:val="00ED66F9"/>
    <w:rsid w:val="00F01653"/>
    <w:rsid w:val="2D42D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D520DE-3A8D-4A76-B243-A1E968A4EFDF}"/>
  <w14:docId w14:val="06F1E0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4A229F"/>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AF2E7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F2E72"/>
  </w:style>
  <w:style w:type="paragraph" w:styleId="Footer">
    <w:name w:val="footer"/>
    <w:basedOn w:val="Normal"/>
    <w:link w:val="FooterChar"/>
    <w:uiPriority w:val="99"/>
    <w:unhideWhenUsed/>
    <w:rsid w:val="00AF2E7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F2E72"/>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994">
      <w:bodyDiv w:val="1"/>
      <w:marLeft w:val="0"/>
      <w:marRight w:val="0"/>
      <w:marTop w:val="0"/>
      <w:marBottom w:val="0"/>
      <w:divBdr>
        <w:top w:val="none" w:sz="0" w:space="0" w:color="auto"/>
        <w:left w:val="none" w:sz="0" w:space="0" w:color="auto"/>
        <w:bottom w:val="none" w:sz="0" w:space="0" w:color="auto"/>
        <w:right w:val="none" w:sz="0" w:space="0" w:color="auto"/>
      </w:divBdr>
    </w:div>
    <w:div w:id="187912610">
      <w:bodyDiv w:val="1"/>
      <w:marLeft w:val="0"/>
      <w:marRight w:val="0"/>
      <w:marTop w:val="0"/>
      <w:marBottom w:val="0"/>
      <w:divBdr>
        <w:top w:val="none" w:sz="0" w:space="0" w:color="auto"/>
        <w:left w:val="none" w:sz="0" w:space="0" w:color="auto"/>
        <w:bottom w:val="none" w:sz="0" w:space="0" w:color="auto"/>
        <w:right w:val="none" w:sz="0" w:space="0" w:color="auto"/>
      </w:divBdr>
      <w:divsChild>
        <w:div w:id="725300080">
          <w:marLeft w:val="360"/>
          <w:marRight w:val="0"/>
          <w:marTop w:val="200"/>
          <w:marBottom w:val="0"/>
          <w:divBdr>
            <w:top w:val="none" w:sz="0" w:space="0" w:color="auto"/>
            <w:left w:val="none" w:sz="0" w:space="0" w:color="auto"/>
            <w:bottom w:val="none" w:sz="0" w:space="0" w:color="auto"/>
            <w:right w:val="none" w:sz="0" w:space="0" w:color="auto"/>
          </w:divBdr>
        </w:div>
        <w:div w:id="1846438749">
          <w:marLeft w:val="360"/>
          <w:marRight w:val="0"/>
          <w:marTop w:val="200"/>
          <w:marBottom w:val="0"/>
          <w:divBdr>
            <w:top w:val="none" w:sz="0" w:space="0" w:color="auto"/>
            <w:left w:val="none" w:sz="0" w:space="0" w:color="auto"/>
            <w:bottom w:val="none" w:sz="0" w:space="0" w:color="auto"/>
            <w:right w:val="none" w:sz="0" w:space="0" w:color="auto"/>
          </w:divBdr>
        </w:div>
        <w:div w:id="1721708290">
          <w:marLeft w:val="360"/>
          <w:marRight w:val="0"/>
          <w:marTop w:val="200"/>
          <w:marBottom w:val="0"/>
          <w:divBdr>
            <w:top w:val="none" w:sz="0" w:space="0" w:color="auto"/>
            <w:left w:val="none" w:sz="0" w:space="0" w:color="auto"/>
            <w:bottom w:val="none" w:sz="0" w:space="0" w:color="auto"/>
            <w:right w:val="none" w:sz="0" w:space="0" w:color="auto"/>
          </w:divBdr>
        </w:div>
        <w:div w:id="1673487811">
          <w:marLeft w:val="360"/>
          <w:marRight w:val="0"/>
          <w:marTop w:val="200"/>
          <w:marBottom w:val="0"/>
          <w:divBdr>
            <w:top w:val="none" w:sz="0" w:space="0" w:color="auto"/>
            <w:left w:val="none" w:sz="0" w:space="0" w:color="auto"/>
            <w:bottom w:val="none" w:sz="0" w:space="0" w:color="auto"/>
            <w:right w:val="none" w:sz="0" w:space="0" w:color="auto"/>
          </w:divBdr>
        </w:div>
      </w:divsChild>
    </w:div>
    <w:div w:id="276645035">
      <w:bodyDiv w:val="1"/>
      <w:marLeft w:val="0"/>
      <w:marRight w:val="0"/>
      <w:marTop w:val="0"/>
      <w:marBottom w:val="0"/>
      <w:divBdr>
        <w:top w:val="none" w:sz="0" w:space="0" w:color="auto"/>
        <w:left w:val="none" w:sz="0" w:space="0" w:color="auto"/>
        <w:bottom w:val="none" w:sz="0" w:space="0" w:color="auto"/>
        <w:right w:val="none" w:sz="0" w:space="0" w:color="auto"/>
      </w:divBdr>
      <w:divsChild>
        <w:div w:id="561139326">
          <w:marLeft w:val="360"/>
          <w:marRight w:val="0"/>
          <w:marTop w:val="0"/>
          <w:marBottom w:val="0"/>
          <w:divBdr>
            <w:top w:val="none" w:sz="0" w:space="0" w:color="auto"/>
            <w:left w:val="none" w:sz="0" w:space="0" w:color="auto"/>
            <w:bottom w:val="none" w:sz="0" w:space="0" w:color="auto"/>
            <w:right w:val="none" w:sz="0" w:space="0" w:color="auto"/>
          </w:divBdr>
        </w:div>
        <w:div w:id="670523473">
          <w:marLeft w:val="360"/>
          <w:marRight w:val="0"/>
          <w:marTop w:val="0"/>
          <w:marBottom w:val="0"/>
          <w:divBdr>
            <w:top w:val="none" w:sz="0" w:space="0" w:color="auto"/>
            <w:left w:val="none" w:sz="0" w:space="0" w:color="auto"/>
            <w:bottom w:val="none" w:sz="0" w:space="0" w:color="auto"/>
            <w:right w:val="none" w:sz="0" w:space="0" w:color="auto"/>
          </w:divBdr>
        </w:div>
        <w:div w:id="1477986205">
          <w:marLeft w:val="360"/>
          <w:marRight w:val="0"/>
          <w:marTop w:val="0"/>
          <w:marBottom w:val="0"/>
          <w:divBdr>
            <w:top w:val="none" w:sz="0" w:space="0" w:color="auto"/>
            <w:left w:val="none" w:sz="0" w:space="0" w:color="auto"/>
            <w:bottom w:val="none" w:sz="0" w:space="0" w:color="auto"/>
            <w:right w:val="none" w:sz="0" w:space="0" w:color="auto"/>
          </w:divBdr>
        </w:div>
        <w:div w:id="1253470689">
          <w:marLeft w:val="360"/>
          <w:marRight w:val="0"/>
          <w:marTop w:val="0"/>
          <w:marBottom w:val="0"/>
          <w:divBdr>
            <w:top w:val="none" w:sz="0" w:space="0" w:color="auto"/>
            <w:left w:val="none" w:sz="0" w:space="0" w:color="auto"/>
            <w:bottom w:val="none" w:sz="0" w:space="0" w:color="auto"/>
            <w:right w:val="none" w:sz="0" w:space="0" w:color="auto"/>
          </w:divBdr>
        </w:div>
        <w:div w:id="1282155110">
          <w:marLeft w:val="360"/>
          <w:marRight w:val="0"/>
          <w:marTop w:val="0"/>
          <w:marBottom w:val="0"/>
          <w:divBdr>
            <w:top w:val="none" w:sz="0" w:space="0" w:color="auto"/>
            <w:left w:val="none" w:sz="0" w:space="0" w:color="auto"/>
            <w:bottom w:val="none" w:sz="0" w:space="0" w:color="auto"/>
            <w:right w:val="none" w:sz="0" w:space="0" w:color="auto"/>
          </w:divBdr>
        </w:div>
        <w:div w:id="1252928305">
          <w:marLeft w:val="360"/>
          <w:marRight w:val="0"/>
          <w:marTop w:val="0"/>
          <w:marBottom w:val="0"/>
          <w:divBdr>
            <w:top w:val="none" w:sz="0" w:space="0" w:color="auto"/>
            <w:left w:val="none" w:sz="0" w:space="0" w:color="auto"/>
            <w:bottom w:val="none" w:sz="0" w:space="0" w:color="auto"/>
            <w:right w:val="none" w:sz="0" w:space="0" w:color="auto"/>
          </w:divBdr>
        </w:div>
      </w:divsChild>
    </w:div>
    <w:div w:id="282271888">
      <w:bodyDiv w:val="1"/>
      <w:marLeft w:val="0"/>
      <w:marRight w:val="0"/>
      <w:marTop w:val="0"/>
      <w:marBottom w:val="0"/>
      <w:divBdr>
        <w:top w:val="none" w:sz="0" w:space="0" w:color="auto"/>
        <w:left w:val="none" w:sz="0" w:space="0" w:color="auto"/>
        <w:bottom w:val="none" w:sz="0" w:space="0" w:color="auto"/>
        <w:right w:val="none" w:sz="0" w:space="0" w:color="auto"/>
      </w:divBdr>
      <w:divsChild>
        <w:div w:id="371466786">
          <w:marLeft w:val="360"/>
          <w:marRight w:val="0"/>
          <w:marTop w:val="200"/>
          <w:marBottom w:val="0"/>
          <w:divBdr>
            <w:top w:val="none" w:sz="0" w:space="0" w:color="auto"/>
            <w:left w:val="none" w:sz="0" w:space="0" w:color="auto"/>
            <w:bottom w:val="none" w:sz="0" w:space="0" w:color="auto"/>
            <w:right w:val="none" w:sz="0" w:space="0" w:color="auto"/>
          </w:divBdr>
        </w:div>
        <w:div w:id="452796945">
          <w:marLeft w:val="360"/>
          <w:marRight w:val="0"/>
          <w:marTop w:val="200"/>
          <w:marBottom w:val="0"/>
          <w:divBdr>
            <w:top w:val="none" w:sz="0" w:space="0" w:color="auto"/>
            <w:left w:val="none" w:sz="0" w:space="0" w:color="auto"/>
            <w:bottom w:val="none" w:sz="0" w:space="0" w:color="auto"/>
            <w:right w:val="none" w:sz="0" w:space="0" w:color="auto"/>
          </w:divBdr>
        </w:div>
        <w:div w:id="1582988151">
          <w:marLeft w:val="360"/>
          <w:marRight w:val="0"/>
          <w:marTop w:val="200"/>
          <w:marBottom w:val="0"/>
          <w:divBdr>
            <w:top w:val="none" w:sz="0" w:space="0" w:color="auto"/>
            <w:left w:val="none" w:sz="0" w:space="0" w:color="auto"/>
            <w:bottom w:val="none" w:sz="0" w:space="0" w:color="auto"/>
            <w:right w:val="none" w:sz="0" w:space="0" w:color="auto"/>
          </w:divBdr>
        </w:div>
        <w:div w:id="903100535">
          <w:marLeft w:val="360"/>
          <w:marRight w:val="0"/>
          <w:marTop w:val="200"/>
          <w:marBottom w:val="0"/>
          <w:divBdr>
            <w:top w:val="none" w:sz="0" w:space="0" w:color="auto"/>
            <w:left w:val="none" w:sz="0" w:space="0" w:color="auto"/>
            <w:bottom w:val="none" w:sz="0" w:space="0" w:color="auto"/>
            <w:right w:val="none" w:sz="0" w:space="0" w:color="auto"/>
          </w:divBdr>
        </w:div>
        <w:div w:id="1912110632">
          <w:marLeft w:val="360"/>
          <w:marRight w:val="0"/>
          <w:marTop w:val="200"/>
          <w:marBottom w:val="0"/>
          <w:divBdr>
            <w:top w:val="none" w:sz="0" w:space="0" w:color="auto"/>
            <w:left w:val="none" w:sz="0" w:space="0" w:color="auto"/>
            <w:bottom w:val="none" w:sz="0" w:space="0" w:color="auto"/>
            <w:right w:val="none" w:sz="0" w:space="0" w:color="auto"/>
          </w:divBdr>
        </w:div>
        <w:div w:id="1634866068">
          <w:marLeft w:val="360"/>
          <w:marRight w:val="0"/>
          <w:marTop w:val="200"/>
          <w:marBottom w:val="0"/>
          <w:divBdr>
            <w:top w:val="none" w:sz="0" w:space="0" w:color="auto"/>
            <w:left w:val="none" w:sz="0" w:space="0" w:color="auto"/>
            <w:bottom w:val="none" w:sz="0" w:space="0" w:color="auto"/>
            <w:right w:val="none" w:sz="0" w:space="0" w:color="auto"/>
          </w:divBdr>
        </w:div>
      </w:divsChild>
    </w:div>
    <w:div w:id="406726385">
      <w:bodyDiv w:val="1"/>
      <w:marLeft w:val="0"/>
      <w:marRight w:val="0"/>
      <w:marTop w:val="0"/>
      <w:marBottom w:val="0"/>
      <w:divBdr>
        <w:top w:val="none" w:sz="0" w:space="0" w:color="auto"/>
        <w:left w:val="none" w:sz="0" w:space="0" w:color="auto"/>
        <w:bottom w:val="none" w:sz="0" w:space="0" w:color="auto"/>
        <w:right w:val="none" w:sz="0" w:space="0" w:color="auto"/>
      </w:divBdr>
      <w:divsChild>
        <w:div w:id="1425806286">
          <w:marLeft w:val="360"/>
          <w:marRight w:val="0"/>
          <w:marTop w:val="200"/>
          <w:marBottom w:val="0"/>
          <w:divBdr>
            <w:top w:val="none" w:sz="0" w:space="0" w:color="auto"/>
            <w:left w:val="none" w:sz="0" w:space="0" w:color="auto"/>
            <w:bottom w:val="none" w:sz="0" w:space="0" w:color="auto"/>
            <w:right w:val="none" w:sz="0" w:space="0" w:color="auto"/>
          </w:divBdr>
        </w:div>
        <w:div w:id="676344363">
          <w:marLeft w:val="360"/>
          <w:marRight w:val="0"/>
          <w:marTop w:val="200"/>
          <w:marBottom w:val="0"/>
          <w:divBdr>
            <w:top w:val="none" w:sz="0" w:space="0" w:color="auto"/>
            <w:left w:val="none" w:sz="0" w:space="0" w:color="auto"/>
            <w:bottom w:val="none" w:sz="0" w:space="0" w:color="auto"/>
            <w:right w:val="none" w:sz="0" w:space="0" w:color="auto"/>
          </w:divBdr>
        </w:div>
        <w:div w:id="1808859667">
          <w:marLeft w:val="360"/>
          <w:marRight w:val="0"/>
          <w:marTop w:val="200"/>
          <w:marBottom w:val="0"/>
          <w:divBdr>
            <w:top w:val="none" w:sz="0" w:space="0" w:color="auto"/>
            <w:left w:val="none" w:sz="0" w:space="0" w:color="auto"/>
            <w:bottom w:val="none" w:sz="0" w:space="0" w:color="auto"/>
            <w:right w:val="none" w:sz="0" w:space="0" w:color="auto"/>
          </w:divBdr>
        </w:div>
        <w:div w:id="810901633">
          <w:marLeft w:val="360"/>
          <w:marRight w:val="0"/>
          <w:marTop w:val="200"/>
          <w:marBottom w:val="0"/>
          <w:divBdr>
            <w:top w:val="none" w:sz="0" w:space="0" w:color="auto"/>
            <w:left w:val="none" w:sz="0" w:space="0" w:color="auto"/>
            <w:bottom w:val="none" w:sz="0" w:space="0" w:color="auto"/>
            <w:right w:val="none" w:sz="0" w:space="0" w:color="auto"/>
          </w:divBdr>
        </w:div>
        <w:div w:id="1626810810">
          <w:marLeft w:val="360"/>
          <w:marRight w:val="0"/>
          <w:marTop w:val="200"/>
          <w:marBottom w:val="0"/>
          <w:divBdr>
            <w:top w:val="none" w:sz="0" w:space="0" w:color="auto"/>
            <w:left w:val="none" w:sz="0" w:space="0" w:color="auto"/>
            <w:bottom w:val="none" w:sz="0" w:space="0" w:color="auto"/>
            <w:right w:val="none" w:sz="0" w:space="0" w:color="auto"/>
          </w:divBdr>
        </w:div>
        <w:div w:id="116682040">
          <w:marLeft w:val="360"/>
          <w:marRight w:val="0"/>
          <w:marTop w:val="200"/>
          <w:marBottom w:val="0"/>
          <w:divBdr>
            <w:top w:val="none" w:sz="0" w:space="0" w:color="auto"/>
            <w:left w:val="none" w:sz="0" w:space="0" w:color="auto"/>
            <w:bottom w:val="none" w:sz="0" w:space="0" w:color="auto"/>
            <w:right w:val="none" w:sz="0" w:space="0" w:color="auto"/>
          </w:divBdr>
        </w:div>
      </w:divsChild>
    </w:div>
    <w:div w:id="435102161">
      <w:bodyDiv w:val="1"/>
      <w:marLeft w:val="0"/>
      <w:marRight w:val="0"/>
      <w:marTop w:val="0"/>
      <w:marBottom w:val="0"/>
      <w:divBdr>
        <w:top w:val="none" w:sz="0" w:space="0" w:color="auto"/>
        <w:left w:val="none" w:sz="0" w:space="0" w:color="auto"/>
        <w:bottom w:val="none" w:sz="0" w:space="0" w:color="auto"/>
        <w:right w:val="none" w:sz="0" w:space="0" w:color="auto"/>
      </w:divBdr>
      <w:divsChild>
        <w:div w:id="1375155963">
          <w:marLeft w:val="360"/>
          <w:marRight w:val="0"/>
          <w:marTop w:val="200"/>
          <w:marBottom w:val="0"/>
          <w:divBdr>
            <w:top w:val="none" w:sz="0" w:space="0" w:color="auto"/>
            <w:left w:val="none" w:sz="0" w:space="0" w:color="auto"/>
            <w:bottom w:val="none" w:sz="0" w:space="0" w:color="auto"/>
            <w:right w:val="none" w:sz="0" w:space="0" w:color="auto"/>
          </w:divBdr>
        </w:div>
        <w:div w:id="1978609519">
          <w:marLeft w:val="360"/>
          <w:marRight w:val="0"/>
          <w:marTop w:val="200"/>
          <w:marBottom w:val="0"/>
          <w:divBdr>
            <w:top w:val="none" w:sz="0" w:space="0" w:color="auto"/>
            <w:left w:val="none" w:sz="0" w:space="0" w:color="auto"/>
            <w:bottom w:val="none" w:sz="0" w:space="0" w:color="auto"/>
            <w:right w:val="none" w:sz="0" w:space="0" w:color="auto"/>
          </w:divBdr>
        </w:div>
        <w:div w:id="564872510">
          <w:marLeft w:val="360"/>
          <w:marRight w:val="0"/>
          <w:marTop w:val="200"/>
          <w:marBottom w:val="0"/>
          <w:divBdr>
            <w:top w:val="none" w:sz="0" w:space="0" w:color="auto"/>
            <w:left w:val="none" w:sz="0" w:space="0" w:color="auto"/>
            <w:bottom w:val="none" w:sz="0" w:space="0" w:color="auto"/>
            <w:right w:val="none" w:sz="0" w:space="0" w:color="auto"/>
          </w:divBdr>
        </w:div>
        <w:div w:id="357505942">
          <w:marLeft w:val="360"/>
          <w:marRight w:val="0"/>
          <w:marTop w:val="200"/>
          <w:marBottom w:val="0"/>
          <w:divBdr>
            <w:top w:val="none" w:sz="0" w:space="0" w:color="auto"/>
            <w:left w:val="none" w:sz="0" w:space="0" w:color="auto"/>
            <w:bottom w:val="none" w:sz="0" w:space="0" w:color="auto"/>
            <w:right w:val="none" w:sz="0" w:space="0" w:color="auto"/>
          </w:divBdr>
        </w:div>
        <w:div w:id="1492135123">
          <w:marLeft w:val="360"/>
          <w:marRight w:val="0"/>
          <w:marTop w:val="200"/>
          <w:marBottom w:val="0"/>
          <w:divBdr>
            <w:top w:val="none" w:sz="0" w:space="0" w:color="auto"/>
            <w:left w:val="none" w:sz="0" w:space="0" w:color="auto"/>
            <w:bottom w:val="none" w:sz="0" w:space="0" w:color="auto"/>
            <w:right w:val="none" w:sz="0" w:space="0" w:color="auto"/>
          </w:divBdr>
        </w:div>
        <w:div w:id="863707253">
          <w:marLeft w:val="360"/>
          <w:marRight w:val="0"/>
          <w:marTop w:val="200"/>
          <w:marBottom w:val="0"/>
          <w:divBdr>
            <w:top w:val="none" w:sz="0" w:space="0" w:color="auto"/>
            <w:left w:val="none" w:sz="0" w:space="0" w:color="auto"/>
            <w:bottom w:val="none" w:sz="0" w:space="0" w:color="auto"/>
            <w:right w:val="none" w:sz="0" w:space="0" w:color="auto"/>
          </w:divBdr>
        </w:div>
        <w:div w:id="601691145">
          <w:marLeft w:val="360"/>
          <w:marRight w:val="0"/>
          <w:marTop w:val="200"/>
          <w:marBottom w:val="0"/>
          <w:divBdr>
            <w:top w:val="none" w:sz="0" w:space="0" w:color="auto"/>
            <w:left w:val="none" w:sz="0" w:space="0" w:color="auto"/>
            <w:bottom w:val="none" w:sz="0" w:space="0" w:color="auto"/>
            <w:right w:val="none" w:sz="0" w:space="0" w:color="auto"/>
          </w:divBdr>
        </w:div>
      </w:divsChild>
    </w:div>
    <w:div w:id="907494364">
      <w:bodyDiv w:val="1"/>
      <w:marLeft w:val="0"/>
      <w:marRight w:val="0"/>
      <w:marTop w:val="0"/>
      <w:marBottom w:val="0"/>
      <w:divBdr>
        <w:top w:val="none" w:sz="0" w:space="0" w:color="auto"/>
        <w:left w:val="none" w:sz="0" w:space="0" w:color="auto"/>
        <w:bottom w:val="none" w:sz="0" w:space="0" w:color="auto"/>
        <w:right w:val="none" w:sz="0" w:space="0" w:color="auto"/>
      </w:divBdr>
      <w:divsChild>
        <w:div w:id="1840776986">
          <w:marLeft w:val="360"/>
          <w:marRight w:val="0"/>
          <w:marTop w:val="200"/>
          <w:marBottom w:val="0"/>
          <w:divBdr>
            <w:top w:val="none" w:sz="0" w:space="0" w:color="auto"/>
            <w:left w:val="none" w:sz="0" w:space="0" w:color="auto"/>
            <w:bottom w:val="none" w:sz="0" w:space="0" w:color="auto"/>
            <w:right w:val="none" w:sz="0" w:space="0" w:color="auto"/>
          </w:divBdr>
        </w:div>
        <w:div w:id="2134320297">
          <w:marLeft w:val="360"/>
          <w:marRight w:val="0"/>
          <w:marTop w:val="200"/>
          <w:marBottom w:val="0"/>
          <w:divBdr>
            <w:top w:val="none" w:sz="0" w:space="0" w:color="auto"/>
            <w:left w:val="none" w:sz="0" w:space="0" w:color="auto"/>
            <w:bottom w:val="none" w:sz="0" w:space="0" w:color="auto"/>
            <w:right w:val="none" w:sz="0" w:space="0" w:color="auto"/>
          </w:divBdr>
        </w:div>
        <w:div w:id="1302080447">
          <w:marLeft w:val="360"/>
          <w:marRight w:val="0"/>
          <w:marTop w:val="200"/>
          <w:marBottom w:val="0"/>
          <w:divBdr>
            <w:top w:val="none" w:sz="0" w:space="0" w:color="auto"/>
            <w:left w:val="none" w:sz="0" w:space="0" w:color="auto"/>
            <w:bottom w:val="none" w:sz="0" w:space="0" w:color="auto"/>
            <w:right w:val="none" w:sz="0" w:space="0" w:color="auto"/>
          </w:divBdr>
        </w:div>
        <w:div w:id="2102018631">
          <w:marLeft w:val="360"/>
          <w:marRight w:val="0"/>
          <w:marTop w:val="200"/>
          <w:marBottom w:val="0"/>
          <w:divBdr>
            <w:top w:val="none" w:sz="0" w:space="0" w:color="auto"/>
            <w:left w:val="none" w:sz="0" w:space="0" w:color="auto"/>
            <w:bottom w:val="none" w:sz="0" w:space="0" w:color="auto"/>
            <w:right w:val="none" w:sz="0" w:space="0" w:color="auto"/>
          </w:divBdr>
        </w:div>
      </w:divsChild>
    </w:div>
    <w:div w:id="1035693818">
      <w:bodyDiv w:val="1"/>
      <w:marLeft w:val="0"/>
      <w:marRight w:val="0"/>
      <w:marTop w:val="0"/>
      <w:marBottom w:val="0"/>
      <w:divBdr>
        <w:top w:val="none" w:sz="0" w:space="0" w:color="auto"/>
        <w:left w:val="none" w:sz="0" w:space="0" w:color="auto"/>
        <w:bottom w:val="none" w:sz="0" w:space="0" w:color="auto"/>
        <w:right w:val="none" w:sz="0" w:space="0" w:color="auto"/>
      </w:divBdr>
      <w:divsChild>
        <w:div w:id="1856309011">
          <w:marLeft w:val="446"/>
          <w:marRight w:val="0"/>
          <w:marTop w:val="0"/>
          <w:marBottom w:val="0"/>
          <w:divBdr>
            <w:top w:val="none" w:sz="0" w:space="0" w:color="auto"/>
            <w:left w:val="none" w:sz="0" w:space="0" w:color="auto"/>
            <w:bottom w:val="none" w:sz="0" w:space="0" w:color="auto"/>
            <w:right w:val="none" w:sz="0" w:space="0" w:color="auto"/>
          </w:divBdr>
        </w:div>
        <w:div w:id="1908490194">
          <w:marLeft w:val="446"/>
          <w:marRight w:val="0"/>
          <w:marTop w:val="0"/>
          <w:marBottom w:val="0"/>
          <w:divBdr>
            <w:top w:val="none" w:sz="0" w:space="0" w:color="auto"/>
            <w:left w:val="none" w:sz="0" w:space="0" w:color="auto"/>
            <w:bottom w:val="none" w:sz="0" w:space="0" w:color="auto"/>
            <w:right w:val="none" w:sz="0" w:space="0" w:color="auto"/>
          </w:divBdr>
        </w:div>
        <w:div w:id="1883521624">
          <w:marLeft w:val="446"/>
          <w:marRight w:val="0"/>
          <w:marTop w:val="0"/>
          <w:marBottom w:val="0"/>
          <w:divBdr>
            <w:top w:val="none" w:sz="0" w:space="0" w:color="auto"/>
            <w:left w:val="none" w:sz="0" w:space="0" w:color="auto"/>
            <w:bottom w:val="none" w:sz="0" w:space="0" w:color="auto"/>
            <w:right w:val="none" w:sz="0" w:space="0" w:color="auto"/>
          </w:divBdr>
        </w:div>
        <w:div w:id="572352537">
          <w:marLeft w:val="446"/>
          <w:marRight w:val="0"/>
          <w:marTop w:val="0"/>
          <w:marBottom w:val="0"/>
          <w:divBdr>
            <w:top w:val="none" w:sz="0" w:space="0" w:color="auto"/>
            <w:left w:val="none" w:sz="0" w:space="0" w:color="auto"/>
            <w:bottom w:val="none" w:sz="0" w:space="0" w:color="auto"/>
            <w:right w:val="none" w:sz="0" w:space="0" w:color="auto"/>
          </w:divBdr>
        </w:div>
        <w:div w:id="1430857632">
          <w:marLeft w:val="446"/>
          <w:marRight w:val="0"/>
          <w:marTop w:val="0"/>
          <w:marBottom w:val="0"/>
          <w:divBdr>
            <w:top w:val="none" w:sz="0" w:space="0" w:color="auto"/>
            <w:left w:val="none" w:sz="0" w:space="0" w:color="auto"/>
            <w:bottom w:val="none" w:sz="0" w:space="0" w:color="auto"/>
            <w:right w:val="none" w:sz="0" w:space="0" w:color="auto"/>
          </w:divBdr>
        </w:div>
        <w:div w:id="844632381">
          <w:marLeft w:val="446"/>
          <w:marRight w:val="0"/>
          <w:marTop w:val="0"/>
          <w:marBottom w:val="0"/>
          <w:divBdr>
            <w:top w:val="none" w:sz="0" w:space="0" w:color="auto"/>
            <w:left w:val="none" w:sz="0" w:space="0" w:color="auto"/>
            <w:bottom w:val="none" w:sz="0" w:space="0" w:color="auto"/>
            <w:right w:val="none" w:sz="0" w:space="0" w:color="auto"/>
          </w:divBdr>
        </w:div>
        <w:div w:id="825975670">
          <w:marLeft w:val="446"/>
          <w:marRight w:val="0"/>
          <w:marTop w:val="0"/>
          <w:marBottom w:val="0"/>
          <w:divBdr>
            <w:top w:val="none" w:sz="0" w:space="0" w:color="auto"/>
            <w:left w:val="none" w:sz="0" w:space="0" w:color="auto"/>
            <w:bottom w:val="none" w:sz="0" w:space="0" w:color="auto"/>
            <w:right w:val="none" w:sz="0" w:space="0" w:color="auto"/>
          </w:divBdr>
        </w:div>
      </w:divsChild>
    </w:div>
    <w:div w:id="1391687619">
      <w:bodyDiv w:val="1"/>
      <w:marLeft w:val="0"/>
      <w:marRight w:val="0"/>
      <w:marTop w:val="0"/>
      <w:marBottom w:val="0"/>
      <w:divBdr>
        <w:top w:val="none" w:sz="0" w:space="0" w:color="auto"/>
        <w:left w:val="none" w:sz="0" w:space="0" w:color="auto"/>
        <w:bottom w:val="none" w:sz="0" w:space="0" w:color="auto"/>
        <w:right w:val="none" w:sz="0" w:space="0" w:color="auto"/>
      </w:divBdr>
      <w:divsChild>
        <w:div w:id="1505123719">
          <w:marLeft w:val="360"/>
          <w:marRight w:val="0"/>
          <w:marTop w:val="200"/>
          <w:marBottom w:val="0"/>
          <w:divBdr>
            <w:top w:val="none" w:sz="0" w:space="0" w:color="auto"/>
            <w:left w:val="none" w:sz="0" w:space="0" w:color="auto"/>
            <w:bottom w:val="none" w:sz="0" w:space="0" w:color="auto"/>
            <w:right w:val="none" w:sz="0" w:space="0" w:color="auto"/>
          </w:divBdr>
        </w:div>
        <w:div w:id="1192495711">
          <w:marLeft w:val="360"/>
          <w:marRight w:val="0"/>
          <w:marTop w:val="200"/>
          <w:marBottom w:val="0"/>
          <w:divBdr>
            <w:top w:val="none" w:sz="0" w:space="0" w:color="auto"/>
            <w:left w:val="none" w:sz="0" w:space="0" w:color="auto"/>
            <w:bottom w:val="none" w:sz="0" w:space="0" w:color="auto"/>
            <w:right w:val="none" w:sz="0" w:space="0" w:color="auto"/>
          </w:divBdr>
        </w:div>
        <w:div w:id="757748396">
          <w:marLeft w:val="360"/>
          <w:marRight w:val="0"/>
          <w:marTop w:val="200"/>
          <w:marBottom w:val="0"/>
          <w:divBdr>
            <w:top w:val="none" w:sz="0" w:space="0" w:color="auto"/>
            <w:left w:val="none" w:sz="0" w:space="0" w:color="auto"/>
            <w:bottom w:val="none" w:sz="0" w:space="0" w:color="auto"/>
            <w:right w:val="none" w:sz="0" w:space="0" w:color="auto"/>
          </w:divBdr>
        </w:div>
        <w:div w:id="832912235">
          <w:marLeft w:val="360"/>
          <w:marRight w:val="0"/>
          <w:marTop w:val="200"/>
          <w:marBottom w:val="0"/>
          <w:divBdr>
            <w:top w:val="none" w:sz="0" w:space="0" w:color="auto"/>
            <w:left w:val="none" w:sz="0" w:space="0" w:color="auto"/>
            <w:bottom w:val="none" w:sz="0" w:space="0" w:color="auto"/>
            <w:right w:val="none" w:sz="0" w:space="0" w:color="auto"/>
          </w:divBdr>
        </w:div>
        <w:div w:id="1259143393">
          <w:marLeft w:val="360"/>
          <w:marRight w:val="0"/>
          <w:marTop w:val="200"/>
          <w:marBottom w:val="0"/>
          <w:divBdr>
            <w:top w:val="none" w:sz="0" w:space="0" w:color="auto"/>
            <w:left w:val="none" w:sz="0" w:space="0" w:color="auto"/>
            <w:bottom w:val="none" w:sz="0" w:space="0" w:color="auto"/>
            <w:right w:val="none" w:sz="0" w:space="0" w:color="auto"/>
          </w:divBdr>
        </w:div>
      </w:divsChild>
    </w:div>
    <w:div w:id="1721398931">
      <w:bodyDiv w:val="1"/>
      <w:marLeft w:val="0"/>
      <w:marRight w:val="0"/>
      <w:marTop w:val="0"/>
      <w:marBottom w:val="0"/>
      <w:divBdr>
        <w:top w:val="none" w:sz="0" w:space="0" w:color="auto"/>
        <w:left w:val="none" w:sz="0" w:space="0" w:color="auto"/>
        <w:bottom w:val="none" w:sz="0" w:space="0" w:color="auto"/>
        <w:right w:val="none" w:sz="0" w:space="0" w:color="auto"/>
      </w:divBdr>
      <w:divsChild>
        <w:div w:id="1435663388">
          <w:marLeft w:val="360"/>
          <w:marRight w:val="0"/>
          <w:marTop w:val="200"/>
          <w:marBottom w:val="0"/>
          <w:divBdr>
            <w:top w:val="none" w:sz="0" w:space="0" w:color="auto"/>
            <w:left w:val="none" w:sz="0" w:space="0" w:color="auto"/>
            <w:bottom w:val="none" w:sz="0" w:space="0" w:color="auto"/>
            <w:right w:val="none" w:sz="0" w:space="0" w:color="auto"/>
          </w:divBdr>
        </w:div>
        <w:div w:id="1251692113">
          <w:marLeft w:val="360"/>
          <w:marRight w:val="0"/>
          <w:marTop w:val="200"/>
          <w:marBottom w:val="0"/>
          <w:divBdr>
            <w:top w:val="none" w:sz="0" w:space="0" w:color="auto"/>
            <w:left w:val="none" w:sz="0" w:space="0" w:color="auto"/>
            <w:bottom w:val="none" w:sz="0" w:space="0" w:color="auto"/>
            <w:right w:val="none" w:sz="0" w:space="0" w:color="auto"/>
          </w:divBdr>
        </w:div>
        <w:div w:id="1764567815">
          <w:marLeft w:val="360"/>
          <w:marRight w:val="0"/>
          <w:marTop w:val="200"/>
          <w:marBottom w:val="0"/>
          <w:divBdr>
            <w:top w:val="none" w:sz="0" w:space="0" w:color="auto"/>
            <w:left w:val="none" w:sz="0" w:space="0" w:color="auto"/>
            <w:bottom w:val="none" w:sz="0" w:space="0" w:color="auto"/>
            <w:right w:val="none" w:sz="0" w:space="0" w:color="auto"/>
          </w:divBdr>
        </w:div>
        <w:div w:id="773981840">
          <w:marLeft w:val="360"/>
          <w:marRight w:val="0"/>
          <w:marTop w:val="200"/>
          <w:marBottom w:val="0"/>
          <w:divBdr>
            <w:top w:val="none" w:sz="0" w:space="0" w:color="auto"/>
            <w:left w:val="none" w:sz="0" w:space="0" w:color="auto"/>
            <w:bottom w:val="none" w:sz="0" w:space="0" w:color="auto"/>
            <w:right w:val="none" w:sz="0" w:space="0" w:color="auto"/>
          </w:divBdr>
        </w:div>
        <w:div w:id="469128208">
          <w:marLeft w:val="360"/>
          <w:marRight w:val="0"/>
          <w:marTop w:val="200"/>
          <w:marBottom w:val="0"/>
          <w:divBdr>
            <w:top w:val="none" w:sz="0" w:space="0" w:color="auto"/>
            <w:left w:val="none" w:sz="0" w:space="0" w:color="auto"/>
            <w:bottom w:val="none" w:sz="0" w:space="0" w:color="auto"/>
            <w:right w:val="none" w:sz="0" w:space="0" w:color="auto"/>
          </w:divBdr>
        </w:div>
        <w:div w:id="1858499679">
          <w:marLeft w:val="360"/>
          <w:marRight w:val="0"/>
          <w:marTop w:val="200"/>
          <w:marBottom w:val="0"/>
          <w:divBdr>
            <w:top w:val="none" w:sz="0" w:space="0" w:color="auto"/>
            <w:left w:val="none" w:sz="0" w:space="0" w:color="auto"/>
            <w:bottom w:val="none" w:sz="0" w:space="0" w:color="auto"/>
            <w:right w:val="none" w:sz="0" w:space="0" w:color="auto"/>
          </w:divBdr>
        </w:div>
        <w:div w:id="703872735">
          <w:marLeft w:val="360"/>
          <w:marRight w:val="0"/>
          <w:marTop w:val="200"/>
          <w:marBottom w:val="0"/>
          <w:divBdr>
            <w:top w:val="none" w:sz="0" w:space="0" w:color="auto"/>
            <w:left w:val="none" w:sz="0" w:space="0" w:color="auto"/>
            <w:bottom w:val="none" w:sz="0" w:space="0" w:color="auto"/>
            <w:right w:val="none" w:sz="0" w:space="0" w:color="auto"/>
          </w:divBdr>
        </w:div>
        <w:div w:id="1415973815">
          <w:marLeft w:val="360"/>
          <w:marRight w:val="0"/>
          <w:marTop w:val="200"/>
          <w:marBottom w:val="0"/>
          <w:divBdr>
            <w:top w:val="none" w:sz="0" w:space="0" w:color="auto"/>
            <w:left w:val="none" w:sz="0" w:space="0" w:color="auto"/>
            <w:bottom w:val="none" w:sz="0" w:space="0" w:color="auto"/>
            <w:right w:val="none" w:sz="0" w:space="0" w:color="auto"/>
          </w:divBdr>
        </w:div>
      </w:divsChild>
    </w:div>
    <w:div w:id="1742021619">
      <w:bodyDiv w:val="1"/>
      <w:marLeft w:val="0"/>
      <w:marRight w:val="0"/>
      <w:marTop w:val="0"/>
      <w:marBottom w:val="0"/>
      <w:divBdr>
        <w:top w:val="none" w:sz="0" w:space="0" w:color="auto"/>
        <w:left w:val="none" w:sz="0" w:space="0" w:color="auto"/>
        <w:bottom w:val="none" w:sz="0" w:space="0" w:color="auto"/>
        <w:right w:val="none" w:sz="0" w:space="0" w:color="auto"/>
      </w:divBdr>
      <w:divsChild>
        <w:div w:id="942491885">
          <w:marLeft w:val="360"/>
          <w:marRight w:val="0"/>
          <w:marTop w:val="200"/>
          <w:marBottom w:val="0"/>
          <w:divBdr>
            <w:top w:val="none" w:sz="0" w:space="0" w:color="auto"/>
            <w:left w:val="none" w:sz="0" w:space="0" w:color="auto"/>
            <w:bottom w:val="none" w:sz="0" w:space="0" w:color="auto"/>
            <w:right w:val="none" w:sz="0" w:space="0" w:color="auto"/>
          </w:divBdr>
        </w:div>
        <w:div w:id="140387059">
          <w:marLeft w:val="360"/>
          <w:marRight w:val="0"/>
          <w:marTop w:val="200"/>
          <w:marBottom w:val="0"/>
          <w:divBdr>
            <w:top w:val="none" w:sz="0" w:space="0" w:color="auto"/>
            <w:left w:val="none" w:sz="0" w:space="0" w:color="auto"/>
            <w:bottom w:val="none" w:sz="0" w:space="0" w:color="auto"/>
            <w:right w:val="none" w:sz="0" w:space="0" w:color="auto"/>
          </w:divBdr>
        </w:div>
        <w:div w:id="563297587">
          <w:marLeft w:val="360"/>
          <w:marRight w:val="0"/>
          <w:marTop w:val="200"/>
          <w:marBottom w:val="0"/>
          <w:divBdr>
            <w:top w:val="none" w:sz="0" w:space="0" w:color="auto"/>
            <w:left w:val="none" w:sz="0" w:space="0" w:color="auto"/>
            <w:bottom w:val="none" w:sz="0" w:space="0" w:color="auto"/>
            <w:right w:val="none" w:sz="0" w:space="0" w:color="auto"/>
          </w:divBdr>
        </w:div>
      </w:divsChild>
    </w:div>
    <w:div w:id="1879900661">
      <w:bodyDiv w:val="1"/>
      <w:marLeft w:val="0"/>
      <w:marRight w:val="0"/>
      <w:marTop w:val="0"/>
      <w:marBottom w:val="0"/>
      <w:divBdr>
        <w:top w:val="none" w:sz="0" w:space="0" w:color="auto"/>
        <w:left w:val="none" w:sz="0" w:space="0" w:color="auto"/>
        <w:bottom w:val="none" w:sz="0" w:space="0" w:color="auto"/>
        <w:right w:val="none" w:sz="0" w:space="0" w:color="auto"/>
      </w:divBdr>
      <w:divsChild>
        <w:div w:id="1183468970">
          <w:marLeft w:val="360"/>
          <w:marRight w:val="0"/>
          <w:marTop w:val="0"/>
          <w:marBottom w:val="0"/>
          <w:divBdr>
            <w:top w:val="none" w:sz="0" w:space="0" w:color="auto"/>
            <w:left w:val="none" w:sz="0" w:space="0" w:color="auto"/>
            <w:bottom w:val="none" w:sz="0" w:space="0" w:color="auto"/>
            <w:right w:val="none" w:sz="0" w:space="0" w:color="auto"/>
          </w:divBdr>
        </w:div>
        <w:div w:id="424496642">
          <w:marLeft w:val="360"/>
          <w:marRight w:val="0"/>
          <w:marTop w:val="0"/>
          <w:marBottom w:val="0"/>
          <w:divBdr>
            <w:top w:val="none" w:sz="0" w:space="0" w:color="auto"/>
            <w:left w:val="none" w:sz="0" w:space="0" w:color="auto"/>
            <w:bottom w:val="none" w:sz="0" w:space="0" w:color="auto"/>
            <w:right w:val="none" w:sz="0" w:space="0" w:color="auto"/>
          </w:divBdr>
        </w:div>
        <w:div w:id="1132209715">
          <w:marLeft w:val="360"/>
          <w:marRight w:val="0"/>
          <w:marTop w:val="0"/>
          <w:marBottom w:val="0"/>
          <w:divBdr>
            <w:top w:val="none" w:sz="0" w:space="0" w:color="auto"/>
            <w:left w:val="none" w:sz="0" w:space="0" w:color="auto"/>
            <w:bottom w:val="none" w:sz="0" w:space="0" w:color="auto"/>
            <w:right w:val="none" w:sz="0" w:space="0" w:color="auto"/>
          </w:divBdr>
        </w:div>
        <w:div w:id="1819224466">
          <w:marLeft w:val="360"/>
          <w:marRight w:val="0"/>
          <w:marTop w:val="0"/>
          <w:marBottom w:val="0"/>
          <w:divBdr>
            <w:top w:val="none" w:sz="0" w:space="0" w:color="auto"/>
            <w:left w:val="none" w:sz="0" w:space="0" w:color="auto"/>
            <w:bottom w:val="none" w:sz="0" w:space="0" w:color="auto"/>
            <w:right w:val="none" w:sz="0" w:space="0" w:color="auto"/>
          </w:divBdr>
        </w:div>
        <w:div w:id="533158885">
          <w:marLeft w:val="360"/>
          <w:marRight w:val="0"/>
          <w:marTop w:val="0"/>
          <w:marBottom w:val="0"/>
          <w:divBdr>
            <w:top w:val="none" w:sz="0" w:space="0" w:color="auto"/>
            <w:left w:val="none" w:sz="0" w:space="0" w:color="auto"/>
            <w:bottom w:val="none" w:sz="0" w:space="0" w:color="auto"/>
            <w:right w:val="none" w:sz="0" w:space="0" w:color="auto"/>
          </w:divBdr>
        </w:div>
        <w:div w:id="908810268">
          <w:marLeft w:val="360"/>
          <w:marRight w:val="0"/>
          <w:marTop w:val="0"/>
          <w:marBottom w:val="0"/>
          <w:divBdr>
            <w:top w:val="none" w:sz="0" w:space="0" w:color="auto"/>
            <w:left w:val="none" w:sz="0" w:space="0" w:color="auto"/>
            <w:bottom w:val="none" w:sz="0" w:space="0" w:color="auto"/>
            <w:right w:val="none" w:sz="0" w:space="0" w:color="auto"/>
          </w:divBdr>
        </w:div>
        <w:div w:id="1235513244">
          <w:marLeft w:val="360"/>
          <w:marRight w:val="0"/>
          <w:marTop w:val="0"/>
          <w:marBottom w:val="0"/>
          <w:divBdr>
            <w:top w:val="none" w:sz="0" w:space="0" w:color="auto"/>
            <w:left w:val="none" w:sz="0" w:space="0" w:color="auto"/>
            <w:bottom w:val="none" w:sz="0" w:space="0" w:color="auto"/>
            <w:right w:val="none" w:sz="0" w:space="0" w:color="auto"/>
          </w:divBdr>
        </w:div>
        <w:div w:id="1436436264">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hyperlink" Target="http://sites.marjon.ac.uk/cmoorerehab/my-presentations/" TargetMode="External" Id="R48ac501dbcda4d08" /><Relationship Type="http://schemas.openxmlformats.org/officeDocument/2006/relationships/hyperlink" Target="https://marjonuni-my.sharepoint.com/:v:/g/personal/20093575_marjon_ac_uk/EYjooBRInTFKlyu_uS1Td40BEyZQm1mSCqKHYOBYMDXLgg?e=G8Npme" TargetMode="External" Id="R5a17ea9180314761" /><Relationship Type="http://schemas.openxmlformats.org/officeDocument/2006/relationships/glossaryDocument" Target="/word/glossary/document.xml" Id="R59a71fbe397a4670"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681bd4-8ec5-4b88-b8c9-252b1138c101}"/>
      </w:docPartPr>
      <w:docPartBody>
        <w:p w14:paraId="0BC274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CDDB0-5688-46A3-BB2E-22B359B271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Eccles</dc:creator>
  <keywords/>
  <dc:description/>
  <lastModifiedBy>Moore Connor</lastModifiedBy>
  <revision>19</revision>
  <dcterms:created xsi:type="dcterms:W3CDTF">2019-11-28T10:15:00.0000000Z</dcterms:created>
  <dcterms:modified xsi:type="dcterms:W3CDTF">2019-12-09T10:52:35.7345789Z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4ca2f80c-3713-32f9-928b-b09e031f2536</vt:lpwstr>
  </property>
  <property fmtid="{D5CDD505-2E9C-101B-9397-08002B2CF9AE}" pid="24" name="Mendeley Citation Style_1">
    <vt:lpwstr>http://www.zotero.org/styles/apa</vt:lpwstr>
  </property>
</Properties>
</file>