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29BEC764" w14:textId="77777777" w:rsidR="006B5D7A" w:rsidRDefault="006B5D7A" w:rsidP="006B5D7A">
      <w:pPr>
        <w:pStyle w:val="Title"/>
      </w:pPr>
      <w:proofErr w:type="spellStart"/>
      <w:r>
        <w:t>Edublogs</w:t>
      </w:r>
      <w:proofErr w:type="spellEnd"/>
      <w:r>
        <w:t xml:space="preserve">: </w:t>
      </w:r>
      <w:r w:rsidRPr="00456800">
        <w:t xml:space="preserve">Using the CSS plugin to edit element </w:t>
      </w:r>
      <w:proofErr w:type="gramStart"/>
      <w:r w:rsidRPr="00456800">
        <w:t>styles</w:t>
      </w:r>
      <w:proofErr w:type="gramEnd"/>
    </w:p>
    <w:p w14:paraId="16F41615" w14:textId="77777777" w:rsidR="006B5D7A" w:rsidRDefault="006B5D7A" w:rsidP="006B5D7A">
      <w:r>
        <w:t xml:space="preserve">CSS stands for cascading style sheets and their purpose for every website is to create a consistent set of rules for different elements within a website.  This includes things like heading sizes and the colour of text throughout the entire site.  </w:t>
      </w:r>
      <w:proofErr w:type="gramStart"/>
      <w:r>
        <w:t>It’s</w:t>
      </w:r>
      <w:proofErr w:type="gramEnd"/>
      <w:r>
        <w:t xml:space="preserve"> a way of assigning styles without having to manually update every facet of a website.  The easiest way to </w:t>
      </w:r>
      <w:proofErr w:type="spellStart"/>
      <w:r>
        <w:t>describer</w:t>
      </w:r>
      <w:proofErr w:type="spellEnd"/>
      <w:r>
        <w:t xml:space="preserve"> this is imagine that you have created thirty pages of content for your website/blogsite and assigning a font size for all the paragraph text on every page.  It would take a long time.  CSS assigns a set style or in this example font size for all paragraph text throughout all pages.</w:t>
      </w:r>
    </w:p>
    <w:p w14:paraId="2CFFD36F" w14:textId="77777777" w:rsidR="006B5D7A" w:rsidRDefault="006B5D7A" w:rsidP="006B5D7A">
      <w:r>
        <w:t xml:space="preserve">You can edit the CSS on your blog, if for example you wanted to make something different or change something </w:t>
      </w:r>
      <w:proofErr w:type="gramStart"/>
      <w:r>
        <w:t>that’s</w:t>
      </w:r>
      <w:proofErr w:type="gramEnd"/>
      <w:r>
        <w:t xml:space="preserve"> not available to change in the </w:t>
      </w:r>
      <w:proofErr w:type="spellStart"/>
      <w:r>
        <w:t>customiser</w:t>
      </w:r>
      <w:proofErr w:type="spellEnd"/>
      <w:r>
        <w:t xml:space="preserve">.  For example, in the tutorial I show how to add a drop-shadow for the header text by editing the CSS for that </w:t>
      </w:r>
      <w:proofErr w:type="gramStart"/>
      <w:r>
        <w:t>particular element</w:t>
      </w:r>
      <w:proofErr w:type="gramEnd"/>
      <w:r>
        <w:t>.</w:t>
      </w:r>
    </w:p>
    <w:p w14:paraId="6D5F1ED1" w14:textId="77777777" w:rsidR="006B5D7A" w:rsidRDefault="006B5D7A" w:rsidP="006B5D7A">
      <w:r>
        <w:t>This part of the advanced guide is about as advanced as it gets, so keep in mind that this isn’t a simple fix – I would highly recommend you investigating further resources on ‘what is CSS’ and ‘how does CSS work’ via watching YouTube clips.</w:t>
      </w:r>
    </w:p>
    <w:p w14:paraId="752E1B6D" w14:textId="77777777" w:rsidR="006B5D7A" w:rsidRDefault="006B5D7A" w:rsidP="006B5D7A">
      <w:hyperlink r:id="rId7" w:history="1">
        <w:r>
          <w:rPr>
            <w:rStyle w:val="Hyperlink"/>
          </w:rPr>
          <w:t>https://www.youtube.com/watch?v=s7ONvIgOWdM</w:t>
        </w:r>
      </w:hyperlink>
    </w:p>
    <w:p w14:paraId="04DF2D32" w14:textId="77777777" w:rsidR="006B5D7A" w:rsidRDefault="006B5D7A" w:rsidP="006B5D7A">
      <w:r>
        <w:t xml:space="preserve">There are some useful resources of the W3 </w:t>
      </w:r>
      <w:proofErr w:type="gramStart"/>
      <w:r>
        <w:t>schools</w:t>
      </w:r>
      <w:proofErr w:type="gramEnd"/>
      <w:r>
        <w:t xml:space="preserve"> site, so take a look at the below links:</w:t>
      </w:r>
    </w:p>
    <w:p w14:paraId="00D58FBD" w14:textId="77777777" w:rsidR="006B5D7A" w:rsidRDefault="006B5D7A" w:rsidP="006B5D7A">
      <w:hyperlink r:id="rId8" w:history="1">
        <w:r>
          <w:rPr>
            <w:rStyle w:val="Hyperlink"/>
          </w:rPr>
          <w:t>https://www.w3schools.com/css/css_intro.asp</w:t>
        </w:r>
      </w:hyperlink>
      <w:r>
        <w:t xml:space="preserve"> - introduction</w:t>
      </w:r>
    </w:p>
    <w:p w14:paraId="1BF7FE75" w14:textId="77777777" w:rsidR="006B5D7A" w:rsidRDefault="006B5D7A" w:rsidP="006B5D7A">
      <w:hyperlink r:id="rId9" w:history="1">
        <w:r>
          <w:rPr>
            <w:rStyle w:val="Hyperlink"/>
          </w:rPr>
          <w:t>https://www.w3schools.com/cssref/</w:t>
        </w:r>
      </w:hyperlink>
      <w:r>
        <w:t xml:space="preserve"> - CSS properties</w:t>
      </w:r>
    </w:p>
    <w:p w14:paraId="13E99C35" w14:textId="77777777" w:rsidR="006B5D7A" w:rsidRDefault="006B5D7A" w:rsidP="006B5D7A">
      <w:r>
        <w:t>Follow the guidance below to start with changing basic CSS elements on your blog site.</w:t>
      </w:r>
    </w:p>
    <w:p w14:paraId="041A6A19" w14:textId="77777777" w:rsidR="006B5D7A" w:rsidRDefault="006B5D7A" w:rsidP="006B5D7A">
      <w:pPr>
        <w:pStyle w:val="Subtitle"/>
      </w:pPr>
      <w:r>
        <w:t>Go to ‘Plugins’ &gt; Search for ‘CSS’ &gt; ‘Install Custom CSS plugin</w:t>
      </w:r>
    </w:p>
    <w:p w14:paraId="0464EBD5" w14:textId="77777777" w:rsidR="006B5D7A" w:rsidRDefault="006B5D7A" w:rsidP="006B5D7A">
      <w:pPr>
        <w:pStyle w:val="Subtitle"/>
      </w:pPr>
      <w:r>
        <w:t>Open your live site up &gt; right-click on the header text on your site (</w:t>
      </w:r>
      <w:proofErr w:type="gramStart"/>
      <w:r>
        <w:t>that’s</w:t>
      </w:r>
      <w:proofErr w:type="gramEnd"/>
      <w:r>
        <w:t xml:space="preserve"> the biggest text, showing the title of your site, as below)</w:t>
      </w:r>
    </w:p>
    <w:p w14:paraId="2EB802B0" w14:textId="77777777" w:rsidR="006B5D7A" w:rsidRDefault="006B5D7A" w:rsidP="006B5D7A">
      <w:pPr>
        <w:pStyle w:val="Heading3"/>
      </w:pPr>
      <w:r>
        <w:rPr>
          <w:noProof/>
        </w:rPr>
        <w:drawing>
          <wp:inline distT="0" distB="0" distL="0" distR="0" wp14:anchorId="6599BF35" wp14:editId="2D61E240">
            <wp:extent cx="4282605" cy="1239801"/>
            <wp:effectExtent l="19050" t="19050" r="22860" b="17780"/>
            <wp:docPr id="21" name="Picture 21" descr="A screenshot showing the header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eader c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938" cy="1249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4BF3E3" w14:textId="77777777" w:rsidR="006B5D7A" w:rsidRDefault="006B5D7A" w:rsidP="006B5D7A">
      <w:pPr>
        <w:pStyle w:val="Subtitle"/>
      </w:pPr>
      <w:r>
        <w:t>Click on ‘Inspect’</w:t>
      </w:r>
    </w:p>
    <w:p w14:paraId="50D83AC5" w14:textId="77777777" w:rsidR="006B5D7A" w:rsidRDefault="006B5D7A" w:rsidP="006B5D7A">
      <w:r>
        <w:lastRenderedPageBreak/>
        <w:t xml:space="preserve">At this point the window will pop open a panel on the right-hand side of the screen with lots of scary code, don’t worry too </w:t>
      </w:r>
      <w:proofErr w:type="gramStart"/>
      <w:r>
        <w:t>much</w:t>
      </w:r>
      <w:proofErr w:type="gramEnd"/>
    </w:p>
    <w:p w14:paraId="12537DEC" w14:textId="77777777" w:rsidR="006B5D7A" w:rsidRDefault="006B5D7A" w:rsidP="006B5D7A">
      <w:pPr>
        <w:pStyle w:val="Subtitle"/>
      </w:pPr>
      <w:r>
        <w:t xml:space="preserve">You’ll need to expand the box to open up a further panel, hover your mouse over the edge of the new window and the live site window as shown in the screenshot below and click and drag it left until a new window opens up on the right-hand side of the </w:t>
      </w:r>
      <w:proofErr w:type="gramStart"/>
      <w:r>
        <w:t>screen</w:t>
      </w:r>
      <w:proofErr w:type="gramEnd"/>
    </w:p>
    <w:p w14:paraId="28127EDC" w14:textId="77777777" w:rsidR="006B5D7A" w:rsidRDefault="006B5D7A" w:rsidP="006B5D7A">
      <w:pPr>
        <w:pStyle w:val="Heading3"/>
      </w:pPr>
      <w:r>
        <w:rPr>
          <w:noProof/>
        </w:rPr>
        <w:drawing>
          <wp:inline distT="0" distB="0" distL="0" distR="0" wp14:anchorId="51AAD2AE" wp14:editId="21614E21">
            <wp:extent cx="5731510" cy="3159760"/>
            <wp:effectExtent l="19050" t="19050" r="21590" b="21590"/>
            <wp:docPr id="27" name="Picture 27" descr="A screenshot showing the window and how to exp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nd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9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997345" w14:textId="77777777" w:rsidR="006B5D7A" w:rsidRDefault="006B5D7A" w:rsidP="006B5D7A">
      <w:r>
        <w:t>The below screenshot shows the desired view:</w:t>
      </w:r>
    </w:p>
    <w:p w14:paraId="61E8047E" w14:textId="77777777" w:rsidR="006B5D7A" w:rsidRDefault="006B5D7A" w:rsidP="006B5D7A">
      <w:pPr>
        <w:pStyle w:val="Heading3"/>
      </w:pPr>
      <w:r>
        <w:rPr>
          <w:noProof/>
        </w:rPr>
        <w:drawing>
          <wp:inline distT="0" distB="0" distL="0" distR="0" wp14:anchorId="2CFF1790" wp14:editId="5137C568">
            <wp:extent cx="5731510" cy="2343150"/>
            <wp:effectExtent l="19050" t="19050" r="21590" b="19050"/>
            <wp:docPr id="1" name="Picture 1" descr="Screenshot showing the desired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013B3B" w14:textId="77777777" w:rsidR="006B5D7A" w:rsidRDefault="006B5D7A" w:rsidP="006B5D7A">
      <w:pPr>
        <w:pStyle w:val="Subtitle"/>
        <w:ind w:left="851" w:hanging="491"/>
      </w:pPr>
      <w:r>
        <w:t>Right click on the header text again and select ‘</w:t>
      </w:r>
      <w:proofErr w:type="gramStart"/>
      <w:r>
        <w:t>inspect’</w:t>
      </w:r>
      <w:proofErr w:type="gramEnd"/>
    </w:p>
    <w:p w14:paraId="5349F7A9" w14:textId="77777777" w:rsidR="006B5D7A" w:rsidRDefault="006B5D7A" w:rsidP="006B5D7A">
      <w:pPr>
        <w:pStyle w:val="Subtitle"/>
        <w:ind w:left="851" w:hanging="491"/>
      </w:pPr>
      <w:r>
        <w:t xml:space="preserve">Look on the right-hand window and the very top row should contain the code for the header text – in my example using the Amadeus template this is called </w:t>
      </w:r>
      <w:proofErr w:type="gramStart"/>
      <w:r>
        <w:t>‘.site</w:t>
      </w:r>
      <w:proofErr w:type="gramEnd"/>
      <w:r>
        <w:t>-title a, .site-title a:hover {</w:t>
      </w:r>
    </w:p>
    <w:p w14:paraId="57AEF532" w14:textId="77777777" w:rsidR="006B5D7A" w:rsidRDefault="006B5D7A" w:rsidP="006B5D7A">
      <w:pPr>
        <w:pStyle w:val="Subtitle"/>
        <w:ind w:left="851" w:hanging="491"/>
      </w:pPr>
      <w:r>
        <w:lastRenderedPageBreak/>
        <w:t>Click underneath the bracket ‘{‘</w:t>
      </w:r>
    </w:p>
    <w:p w14:paraId="6E016118" w14:textId="77777777" w:rsidR="006B5D7A" w:rsidRDefault="006B5D7A" w:rsidP="006B5D7A">
      <w:pPr>
        <w:pStyle w:val="Subtitle"/>
        <w:ind w:left="851" w:hanging="491"/>
      </w:pPr>
      <w:r>
        <w:t xml:space="preserve">Then start typing slowly ‘text-shadow’ &gt; Click on the ‘text-shadow’ element and press the return key on your </w:t>
      </w:r>
      <w:proofErr w:type="gramStart"/>
      <w:r>
        <w:t>keyboard</w:t>
      </w:r>
      <w:proofErr w:type="gramEnd"/>
    </w:p>
    <w:p w14:paraId="45F6BF11" w14:textId="77777777" w:rsidR="006B5D7A" w:rsidRDefault="006B5D7A" w:rsidP="006B5D7A">
      <w:pPr>
        <w:pStyle w:val="Subtitle"/>
        <w:ind w:left="851" w:hanging="491"/>
      </w:pPr>
      <w:r>
        <w:t xml:space="preserve">Next type the following ‘1px </w:t>
      </w:r>
      <w:proofErr w:type="spellStart"/>
      <w:r>
        <w:t>1px</w:t>
      </w:r>
      <w:proofErr w:type="spellEnd"/>
      <w:r>
        <w:t xml:space="preserve"> 3px – then press return (make sure there’s a space between each part – 1p</w:t>
      </w:r>
      <w:proofErr w:type="gramStart"/>
      <w:r>
        <w:t>…..</w:t>
      </w:r>
      <w:proofErr w:type="gramEnd"/>
      <w:r>
        <w:t>1px……3px</w:t>
      </w:r>
    </w:p>
    <w:p w14:paraId="260CD801" w14:textId="77777777" w:rsidR="006B5D7A" w:rsidRDefault="006B5D7A" w:rsidP="006B5D7A">
      <w:pPr>
        <w:pStyle w:val="Subtitle"/>
        <w:ind w:left="851" w:hanging="491"/>
      </w:pPr>
      <w:r>
        <w:t xml:space="preserve">Congratulations, if you’ve done this currently you should now see a shadow underneath your header </w:t>
      </w:r>
      <w:proofErr w:type="gramStart"/>
      <w:r>
        <w:t>text</w:t>
      </w:r>
      <w:proofErr w:type="gramEnd"/>
    </w:p>
    <w:p w14:paraId="55C75642" w14:textId="77777777" w:rsidR="006B5D7A" w:rsidRDefault="006B5D7A" w:rsidP="006B5D7A">
      <w:pPr>
        <w:pStyle w:val="Subtitle"/>
        <w:ind w:left="851" w:hanging="491"/>
      </w:pPr>
      <w:r>
        <w:t>Click after the ‘}’ and drag over the code snippet, this will look something like:</w:t>
      </w:r>
    </w:p>
    <w:p w14:paraId="5B450F25" w14:textId="77777777" w:rsidR="006B5D7A" w:rsidRDefault="006B5D7A" w:rsidP="006B5D7A">
      <w:pPr>
        <w:pStyle w:val="Heading3"/>
      </w:pPr>
      <w:r>
        <w:rPr>
          <w:noProof/>
        </w:rPr>
        <w:drawing>
          <wp:inline distT="0" distB="0" distL="0" distR="0" wp14:anchorId="639CF54E" wp14:editId="177B98F7">
            <wp:extent cx="5731510" cy="981075"/>
            <wp:effectExtent l="19050" t="19050" r="21590" b="28575"/>
            <wp:docPr id="28" name="Picture 28" descr="Screenshot showing the code snippet for adding a drop-shadow underneath the header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1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62F13C" w14:textId="77777777" w:rsidR="006B5D7A" w:rsidRDefault="006B5D7A" w:rsidP="006B5D7A">
      <w:pPr>
        <w:pStyle w:val="Subtitle"/>
        <w:ind w:left="851" w:hanging="491"/>
      </w:pPr>
      <w:r>
        <w:t>Copy the snippet by right-clicking on the highlighted code and selecting ‘</w:t>
      </w:r>
      <w:proofErr w:type="gramStart"/>
      <w:r>
        <w:t>copy’</w:t>
      </w:r>
      <w:proofErr w:type="gramEnd"/>
    </w:p>
    <w:p w14:paraId="05CD48C4" w14:textId="77777777" w:rsidR="006B5D7A" w:rsidRDefault="006B5D7A" w:rsidP="006B5D7A">
      <w:pPr>
        <w:pStyle w:val="Subtitle"/>
        <w:ind w:left="851" w:hanging="491"/>
      </w:pPr>
      <w:r>
        <w:t xml:space="preserve">Head back into the editor and go to ‘Appearance’ &gt; ‘Custom </w:t>
      </w:r>
      <w:proofErr w:type="spellStart"/>
      <w:proofErr w:type="gramStart"/>
      <w:r>
        <w:t>Css</w:t>
      </w:r>
      <w:proofErr w:type="spellEnd"/>
      <w:r>
        <w:t>’</w:t>
      </w:r>
      <w:proofErr w:type="gramEnd"/>
    </w:p>
    <w:p w14:paraId="2F6D42FF" w14:textId="77777777" w:rsidR="006B5D7A" w:rsidRDefault="006B5D7A" w:rsidP="006B5D7A">
      <w:pPr>
        <w:pStyle w:val="Subtitle"/>
        <w:ind w:left="851" w:hanging="491"/>
      </w:pPr>
      <w:r>
        <w:t xml:space="preserve">Paste in the copied code and click on ‘Save </w:t>
      </w:r>
      <w:proofErr w:type="gramStart"/>
      <w:r>
        <w:t>CSS’</w:t>
      </w:r>
      <w:proofErr w:type="gramEnd"/>
    </w:p>
    <w:p w14:paraId="0DB00888" w14:textId="77777777" w:rsidR="006B5D7A" w:rsidRDefault="006B5D7A" w:rsidP="006B5D7A">
      <w:pPr>
        <w:pStyle w:val="Subtitle"/>
        <w:ind w:left="851" w:hanging="491"/>
      </w:pPr>
      <w:r>
        <w:t xml:space="preserve">Head back to the live site and </w:t>
      </w:r>
      <w:proofErr w:type="gramStart"/>
      <w:r>
        <w:t>close down</w:t>
      </w:r>
      <w:proofErr w:type="gramEnd"/>
      <w:r>
        <w:t xml:space="preserve"> the inspector by clicking on the ‘x’ in the top right-hand corner (the cross underneath the one at the very top)</w:t>
      </w:r>
    </w:p>
    <w:p w14:paraId="3543FF5B" w14:textId="77777777" w:rsidR="006B5D7A" w:rsidRDefault="006B5D7A" w:rsidP="006B5D7A">
      <w:pPr>
        <w:pStyle w:val="Subtitle"/>
        <w:ind w:left="851" w:hanging="491"/>
      </w:pPr>
      <w:r>
        <w:t xml:space="preserve">Refresh the page &gt; hopefully </w:t>
      </w:r>
      <w:proofErr w:type="gramStart"/>
      <w:r>
        <w:t>you’ll</w:t>
      </w:r>
      <w:proofErr w:type="gramEnd"/>
      <w:r>
        <w:t xml:space="preserve"> have a shadow under your text header!  If you don’t like that, you can always head back into the custom CSS plugin and delete the code snippet and </w:t>
      </w:r>
      <w:proofErr w:type="gramStart"/>
      <w:r>
        <w:t>Save</w:t>
      </w:r>
      <w:proofErr w:type="gramEnd"/>
    </w:p>
    <w:p w14:paraId="0CA81782" w14:textId="77777777" w:rsidR="006B5D7A" w:rsidRDefault="006B5D7A" w:rsidP="006B5D7A">
      <w:pPr>
        <w:pStyle w:val="Subtitle"/>
        <w:ind w:left="851" w:hanging="491"/>
      </w:pPr>
      <w:r>
        <w:t>How to change the rollover text colour on your navigation buttons using CSS</w:t>
      </w:r>
    </w:p>
    <w:p w14:paraId="279A9AB6" w14:textId="77777777" w:rsidR="006B5D7A" w:rsidRDefault="006B5D7A" w:rsidP="006B5D7A">
      <w:pPr>
        <w:pStyle w:val="Subtitle"/>
        <w:ind w:left="851" w:hanging="491"/>
      </w:pPr>
      <w:r>
        <w:t xml:space="preserve">Go back to your live site and this time right-click on one of your navigation links, for example ‘about </w:t>
      </w:r>
      <w:proofErr w:type="gramStart"/>
      <w:r>
        <w:t>me’</w:t>
      </w:r>
      <w:proofErr w:type="gramEnd"/>
    </w:p>
    <w:p w14:paraId="712E12B4" w14:textId="77777777" w:rsidR="006B5D7A" w:rsidRDefault="006B5D7A" w:rsidP="006B5D7A">
      <w:pPr>
        <w:pStyle w:val="Subtitle"/>
        <w:ind w:left="851" w:hanging="491"/>
      </w:pPr>
      <w:r>
        <w:t>Click on ‘inspect’</w:t>
      </w:r>
    </w:p>
    <w:p w14:paraId="0F907463" w14:textId="77777777" w:rsidR="006B5D7A" w:rsidRDefault="006B5D7A" w:rsidP="006B5D7A">
      <w:pPr>
        <w:pStyle w:val="Subtitle"/>
        <w:ind w:left="851" w:hanging="491"/>
      </w:pPr>
      <w:r>
        <w:t xml:space="preserve">We now need to click on the </w:t>
      </w:r>
      <w:proofErr w:type="gramStart"/>
      <w:r>
        <w:t>‘:</w:t>
      </w:r>
      <w:proofErr w:type="spellStart"/>
      <w:r>
        <w:t>hov</w:t>
      </w:r>
      <w:proofErr w:type="spellEnd"/>
      <w:proofErr w:type="gramEnd"/>
      <w:r>
        <w:t>’ link to enable the hover over state to appear in the code (look at the screenshot)</w:t>
      </w:r>
    </w:p>
    <w:p w14:paraId="33CDAA25" w14:textId="77777777" w:rsidR="006B5D7A" w:rsidRDefault="006B5D7A" w:rsidP="006B5D7A">
      <w:pPr>
        <w:pStyle w:val="Heading3"/>
      </w:pPr>
      <w:r>
        <w:rPr>
          <w:noProof/>
        </w:rPr>
        <w:lastRenderedPageBreak/>
        <w:drawing>
          <wp:inline distT="0" distB="0" distL="0" distR="0" wp14:anchorId="7BA7F738" wp14:editId="75C42816">
            <wp:extent cx="4791075" cy="981075"/>
            <wp:effectExtent l="19050" t="19050" r="28575" b="28575"/>
            <wp:docPr id="29" name="Picture 29" descr="Screenshot showing the :hov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81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051F69" w14:textId="77777777" w:rsidR="006B5D7A" w:rsidRDefault="006B5D7A" w:rsidP="006B5D7A">
      <w:pPr>
        <w:pStyle w:val="Subtitle"/>
        <w:ind w:left="851" w:hanging="491"/>
      </w:pPr>
      <w:r>
        <w:t>Click on this will expand more options &gt; then you need to click the box for ‘</w:t>
      </w:r>
      <w:proofErr w:type="gramStart"/>
      <w:r>
        <w:t>hover’</w:t>
      </w:r>
      <w:proofErr w:type="gramEnd"/>
    </w:p>
    <w:p w14:paraId="0392F469" w14:textId="77777777" w:rsidR="006B5D7A" w:rsidRDefault="006B5D7A" w:rsidP="006B5D7A">
      <w:pPr>
        <w:pStyle w:val="Heading3"/>
      </w:pPr>
      <w:r>
        <w:rPr>
          <w:noProof/>
        </w:rPr>
        <w:drawing>
          <wp:inline distT="0" distB="0" distL="0" distR="0" wp14:anchorId="0142C0DE" wp14:editId="78EDB546">
            <wp:extent cx="4781550" cy="1352550"/>
            <wp:effectExtent l="19050" t="19050" r="19050" b="19050"/>
            <wp:docPr id="30" name="Picture 30" descr="Screenshot showing the hove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52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7B71DF6" w14:textId="77777777" w:rsidR="006B5D7A" w:rsidRDefault="006B5D7A" w:rsidP="006B5D7A">
      <w:pPr>
        <w:pStyle w:val="Subtitle"/>
        <w:ind w:left="851" w:hanging="491"/>
      </w:pPr>
      <w:r>
        <w:t>You’ll need to now locate the main navigation code – for the Amadeus template this is called</w:t>
      </w:r>
      <w:proofErr w:type="gramStart"/>
      <w:r>
        <w:t>: .main</w:t>
      </w:r>
      <w:proofErr w:type="gramEnd"/>
      <w:r>
        <w:t>-navigation a:hover {</w:t>
      </w:r>
    </w:p>
    <w:p w14:paraId="07053A97" w14:textId="77777777" w:rsidR="006B5D7A" w:rsidRDefault="006B5D7A" w:rsidP="006B5D7A">
      <w:pPr>
        <w:pStyle w:val="Subtitle"/>
        <w:ind w:left="851" w:hanging="491"/>
      </w:pPr>
      <w:r>
        <w:t>There will most likely be a colour underneath that will look like this:</w:t>
      </w:r>
    </w:p>
    <w:p w14:paraId="6EA56C9F" w14:textId="77777777" w:rsidR="006B5D7A" w:rsidRDefault="006B5D7A" w:rsidP="006B5D7A">
      <w:pPr>
        <w:pStyle w:val="Heading3"/>
      </w:pPr>
      <w:r>
        <w:rPr>
          <w:noProof/>
        </w:rPr>
        <w:drawing>
          <wp:inline distT="0" distB="0" distL="0" distR="0" wp14:anchorId="52503A36" wp14:editId="6AD611B1">
            <wp:extent cx="1943100" cy="533400"/>
            <wp:effectExtent l="19050" t="19050" r="19050" b="19050"/>
            <wp:docPr id="32" name="Picture 32" descr="Screenshot showing the colour p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4511B0" w14:textId="77777777" w:rsidR="006B5D7A" w:rsidRDefault="006B5D7A" w:rsidP="006B5D7A">
      <w:pPr>
        <w:pStyle w:val="Subtitle"/>
        <w:ind w:left="851" w:hanging="491"/>
      </w:pPr>
      <w:r>
        <w:t xml:space="preserve">Click on the coloured box, then select a suitable rollover </w:t>
      </w:r>
      <w:proofErr w:type="gramStart"/>
      <w:r>
        <w:t>colour</w:t>
      </w:r>
      <w:proofErr w:type="gramEnd"/>
    </w:p>
    <w:p w14:paraId="03C46595" w14:textId="77777777" w:rsidR="006B5D7A" w:rsidRDefault="006B5D7A" w:rsidP="006B5D7A">
      <w:pPr>
        <w:pStyle w:val="Subtitle"/>
        <w:ind w:left="851" w:hanging="491"/>
      </w:pPr>
      <w:r>
        <w:t>When you are happy select the code snippet and copy it</w:t>
      </w:r>
    </w:p>
    <w:p w14:paraId="2079B409" w14:textId="77777777" w:rsidR="006B5D7A" w:rsidRDefault="006B5D7A" w:rsidP="006B5D7A">
      <w:pPr>
        <w:pStyle w:val="Subtitle"/>
        <w:ind w:left="851" w:hanging="491"/>
      </w:pPr>
      <w:r>
        <w:t>Head back to the editor and the custom CSS plugin area in Appearance</w:t>
      </w:r>
    </w:p>
    <w:p w14:paraId="77FC8BDE" w14:textId="77777777" w:rsidR="006B5D7A" w:rsidRDefault="006B5D7A" w:rsidP="006B5D7A">
      <w:pPr>
        <w:pStyle w:val="Subtitle"/>
        <w:ind w:left="851" w:hanging="491"/>
      </w:pPr>
      <w:r>
        <w:t>Paste in the new code and ‘</w:t>
      </w:r>
      <w:proofErr w:type="gramStart"/>
      <w:r>
        <w:t>Save’</w:t>
      </w:r>
      <w:proofErr w:type="gramEnd"/>
    </w:p>
    <w:p w14:paraId="2E8EB23E" w14:textId="77777777" w:rsidR="006B5D7A" w:rsidRDefault="006B5D7A" w:rsidP="006B5D7A">
      <w:pPr>
        <w:pStyle w:val="Subtitle"/>
        <w:ind w:left="851" w:hanging="491"/>
      </w:pPr>
      <w:r>
        <w:t xml:space="preserve">Visit the live site and close the inspector down and refresh the </w:t>
      </w:r>
      <w:proofErr w:type="gramStart"/>
      <w:r>
        <w:t>page</w:t>
      </w:r>
      <w:proofErr w:type="gramEnd"/>
    </w:p>
    <w:p w14:paraId="3358D243" w14:textId="77777777" w:rsidR="006B5D7A" w:rsidRDefault="006B5D7A" w:rsidP="006B5D7A">
      <w:proofErr w:type="gramStart"/>
      <w:r>
        <w:t>Hopefully</w:t>
      </w:r>
      <w:proofErr w:type="gramEnd"/>
      <w:r>
        <w:t xml:space="preserve"> that’s given you an idea about some of the most basic CSS editing.  You can do much more!  Sometimes </w:t>
      </w:r>
      <w:proofErr w:type="gramStart"/>
      <w:r>
        <w:t>it’s</w:t>
      </w:r>
      <w:proofErr w:type="gramEnd"/>
      <w:r>
        <w:t xml:space="preserve"> not easy to find the right code, so experiment and learn!</w:t>
      </w:r>
    </w:p>
    <w:p w14:paraId="718710BB" w14:textId="77777777" w:rsidR="006B5D7A" w:rsidRPr="00456800" w:rsidRDefault="006B5D7A" w:rsidP="006B5D7A">
      <w:r>
        <w:t>Good luck!</w:t>
      </w:r>
    </w:p>
    <w:p w14:paraId="33E32D40" w14:textId="781AA8D6" w:rsidR="00545256" w:rsidRPr="00734F13" w:rsidRDefault="00545256" w:rsidP="006B5D7A"/>
    <w:sectPr w:rsidR="00545256" w:rsidRPr="00734F13" w:rsidSect="00D40C53">
      <w:headerReference w:type="default" r:id="rId17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BBBC" w14:textId="77777777" w:rsidR="001820B3" w:rsidRDefault="001820B3" w:rsidP="00016D5B">
      <w:pPr>
        <w:spacing w:after="0" w:line="240" w:lineRule="auto"/>
      </w:pPr>
      <w:r>
        <w:separator/>
      </w:r>
    </w:p>
  </w:endnote>
  <w:endnote w:type="continuationSeparator" w:id="0">
    <w:p w14:paraId="3165A16D" w14:textId="77777777" w:rsidR="001820B3" w:rsidRDefault="001820B3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D9CE6" w14:textId="77777777" w:rsidR="001820B3" w:rsidRDefault="001820B3" w:rsidP="00016D5B">
      <w:pPr>
        <w:spacing w:after="0" w:line="240" w:lineRule="auto"/>
      </w:pPr>
      <w:r>
        <w:separator/>
      </w:r>
    </w:p>
  </w:footnote>
  <w:footnote w:type="continuationSeparator" w:id="0">
    <w:p w14:paraId="50D6174D" w14:textId="77777777" w:rsidR="001820B3" w:rsidRDefault="001820B3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1A32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49F2"/>
    <w:rsid w:val="000C5865"/>
    <w:rsid w:val="000E318E"/>
    <w:rsid w:val="000F5478"/>
    <w:rsid w:val="000F557D"/>
    <w:rsid w:val="00100595"/>
    <w:rsid w:val="0013054D"/>
    <w:rsid w:val="00143562"/>
    <w:rsid w:val="00165509"/>
    <w:rsid w:val="00171442"/>
    <w:rsid w:val="00180162"/>
    <w:rsid w:val="001820B3"/>
    <w:rsid w:val="001851C6"/>
    <w:rsid w:val="00196AA2"/>
    <w:rsid w:val="001B0A24"/>
    <w:rsid w:val="001B0CEF"/>
    <w:rsid w:val="001C6642"/>
    <w:rsid w:val="001C785B"/>
    <w:rsid w:val="001D5A4B"/>
    <w:rsid w:val="001E0089"/>
    <w:rsid w:val="001E1D3F"/>
    <w:rsid w:val="001F1288"/>
    <w:rsid w:val="00220FB1"/>
    <w:rsid w:val="0023151A"/>
    <w:rsid w:val="0024729B"/>
    <w:rsid w:val="002667D3"/>
    <w:rsid w:val="00270640"/>
    <w:rsid w:val="0028338C"/>
    <w:rsid w:val="00292D94"/>
    <w:rsid w:val="002A4C8C"/>
    <w:rsid w:val="002B0127"/>
    <w:rsid w:val="002B1A2C"/>
    <w:rsid w:val="002C71A6"/>
    <w:rsid w:val="002D1560"/>
    <w:rsid w:val="002D45E5"/>
    <w:rsid w:val="002E2166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64B13"/>
    <w:rsid w:val="00365CBD"/>
    <w:rsid w:val="003A0E21"/>
    <w:rsid w:val="003B5DFB"/>
    <w:rsid w:val="003C2EC4"/>
    <w:rsid w:val="003D4247"/>
    <w:rsid w:val="003E505C"/>
    <w:rsid w:val="003E60DF"/>
    <w:rsid w:val="003F1BF6"/>
    <w:rsid w:val="003F4E10"/>
    <w:rsid w:val="00405C1A"/>
    <w:rsid w:val="00405CF4"/>
    <w:rsid w:val="00407EBB"/>
    <w:rsid w:val="00421A1A"/>
    <w:rsid w:val="0042575B"/>
    <w:rsid w:val="004542EB"/>
    <w:rsid w:val="0045795E"/>
    <w:rsid w:val="00484E5F"/>
    <w:rsid w:val="0048512D"/>
    <w:rsid w:val="0049362C"/>
    <w:rsid w:val="004C71C2"/>
    <w:rsid w:val="004D334A"/>
    <w:rsid w:val="004D5683"/>
    <w:rsid w:val="004E7AE3"/>
    <w:rsid w:val="004F3217"/>
    <w:rsid w:val="00525A05"/>
    <w:rsid w:val="0054062E"/>
    <w:rsid w:val="00545256"/>
    <w:rsid w:val="005616A2"/>
    <w:rsid w:val="005702EF"/>
    <w:rsid w:val="0057325E"/>
    <w:rsid w:val="00574FE2"/>
    <w:rsid w:val="00581C7E"/>
    <w:rsid w:val="0058645C"/>
    <w:rsid w:val="005B5591"/>
    <w:rsid w:val="005C4E78"/>
    <w:rsid w:val="005E3C7B"/>
    <w:rsid w:val="00624168"/>
    <w:rsid w:val="00624AC2"/>
    <w:rsid w:val="006251B8"/>
    <w:rsid w:val="00625B9E"/>
    <w:rsid w:val="00627D14"/>
    <w:rsid w:val="00645A71"/>
    <w:rsid w:val="006519F1"/>
    <w:rsid w:val="00652360"/>
    <w:rsid w:val="0065373A"/>
    <w:rsid w:val="006725BA"/>
    <w:rsid w:val="006B4EF9"/>
    <w:rsid w:val="006B5D7A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34F13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5359"/>
    <w:rsid w:val="00855F15"/>
    <w:rsid w:val="00865D7B"/>
    <w:rsid w:val="0089392F"/>
    <w:rsid w:val="008C1776"/>
    <w:rsid w:val="008C3170"/>
    <w:rsid w:val="008D2FBA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857D8"/>
    <w:rsid w:val="00996ACD"/>
    <w:rsid w:val="009D5C76"/>
    <w:rsid w:val="009E259F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B4791"/>
    <w:rsid w:val="00AB5B5E"/>
    <w:rsid w:val="00AB62A7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532F8"/>
    <w:rsid w:val="00B7057A"/>
    <w:rsid w:val="00B808C2"/>
    <w:rsid w:val="00B81104"/>
    <w:rsid w:val="00B878E7"/>
    <w:rsid w:val="00B90136"/>
    <w:rsid w:val="00BB5002"/>
    <w:rsid w:val="00BD4DB4"/>
    <w:rsid w:val="00BD50BB"/>
    <w:rsid w:val="00BE114E"/>
    <w:rsid w:val="00BF2108"/>
    <w:rsid w:val="00C10BBA"/>
    <w:rsid w:val="00C14924"/>
    <w:rsid w:val="00C360F6"/>
    <w:rsid w:val="00C51A42"/>
    <w:rsid w:val="00C54AE1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63512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DF7871"/>
    <w:rsid w:val="00E30BC2"/>
    <w:rsid w:val="00E328DA"/>
    <w:rsid w:val="00E414CA"/>
    <w:rsid w:val="00E41C8A"/>
    <w:rsid w:val="00E70611"/>
    <w:rsid w:val="00E74E24"/>
    <w:rsid w:val="00E806C9"/>
    <w:rsid w:val="00E82E87"/>
    <w:rsid w:val="00E87C76"/>
    <w:rsid w:val="00E91C44"/>
    <w:rsid w:val="00E9270C"/>
    <w:rsid w:val="00E96FE6"/>
    <w:rsid w:val="00EC6CDD"/>
    <w:rsid w:val="00EF20B1"/>
    <w:rsid w:val="00EF73BE"/>
    <w:rsid w:val="00F02395"/>
    <w:rsid w:val="00F02553"/>
    <w:rsid w:val="00F12399"/>
    <w:rsid w:val="00F354C5"/>
    <w:rsid w:val="00F47964"/>
    <w:rsid w:val="00F524A7"/>
    <w:rsid w:val="00F54F1B"/>
    <w:rsid w:val="00F75B2C"/>
    <w:rsid w:val="00F8250C"/>
    <w:rsid w:val="00F85514"/>
    <w:rsid w:val="00F9712D"/>
    <w:rsid w:val="00FC15F5"/>
    <w:rsid w:val="00FC3C3C"/>
    <w:rsid w:val="00FC4626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072B61"/>
      <w:spacing w:val="26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link w:val="NumberedlistChar"/>
    <w:qFormat/>
    <w:rsid w:val="002B0127"/>
    <w:pPr>
      <w:numPr>
        <w:numId w:val="3"/>
      </w:numPr>
      <w:shd w:val="clear" w:color="auto" w:fill="FFFFFF"/>
      <w:spacing w:before="0" w:after="0" w:line="240" w:lineRule="auto"/>
      <w:ind w:left="450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2B0127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3C2EC4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3C2EC4"/>
    <w:rPr>
      <w:b/>
      <w:bCs/>
      <w:color w:val="FFFF00" w:themeColor="text1"/>
      <w:sz w:val="24"/>
    </w:rPr>
  </w:style>
  <w:style w:type="paragraph" w:customStyle="1" w:styleId="Italic">
    <w:name w:val="Italic"/>
    <w:basedOn w:val="Normal"/>
    <w:link w:val="ItalicChar"/>
    <w:qFormat/>
    <w:rsid w:val="00405C1A"/>
    <w:pPr>
      <w:spacing w:before="0" w:after="160"/>
    </w:pPr>
    <w:rPr>
      <w:rFonts w:asciiTheme="minorHAnsi" w:hAnsiTheme="minorHAnsi"/>
      <w:i/>
      <w:color w:val="FFFF00" w:themeColor="text1"/>
      <w:spacing w:val="0"/>
      <w:sz w:val="24"/>
    </w:rPr>
  </w:style>
  <w:style w:type="character" w:customStyle="1" w:styleId="ItalicChar">
    <w:name w:val="Italic Char"/>
    <w:basedOn w:val="DefaultParagraphFont"/>
    <w:link w:val="Italic"/>
    <w:rsid w:val="00405C1A"/>
    <w:rPr>
      <w:i/>
      <w:color w:val="FFFF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51B8"/>
    <w:rPr>
      <w:color w:val="954F72" w:themeColor="followedHyperlink"/>
      <w:u w:val="single"/>
    </w:rPr>
  </w:style>
  <w:style w:type="paragraph" w:customStyle="1" w:styleId="paragraph">
    <w:name w:val="paragraph"/>
    <w:basedOn w:val="Normal"/>
    <w:link w:val="paragraphChar"/>
    <w:rsid w:val="0049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9362C"/>
  </w:style>
  <w:style w:type="character" w:customStyle="1" w:styleId="eop">
    <w:name w:val="eop"/>
    <w:basedOn w:val="DefaultParagraphFont"/>
    <w:rsid w:val="0049362C"/>
  </w:style>
  <w:style w:type="paragraph" w:customStyle="1" w:styleId="Bullets">
    <w:name w:val="Bullets"/>
    <w:basedOn w:val="paragraph"/>
    <w:link w:val="BulletsChar"/>
    <w:qFormat/>
    <w:rsid w:val="001E1D3F"/>
    <w:pPr>
      <w:numPr>
        <w:numId w:val="4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color w:val="1F3864" w:themeColor="accent1" w:themeShade="80"/>
    </w:rPr>
  </w:style>
  <w:style w:type="character" w:customStyle="1" w:styleId="paragraphChar">
    <w:name w:val="paragraph Char"/>
    <w:basedOn w:val="DefaultParagraphFont"/>
    <w:link w:val="paragraph"/>
    <w:rsid w:val="004936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1E1D3F"/>
    <w:rPr>
      <w:rFonts w:ascii="Calibri" w:eastAsia="Times New Roman" w:hAnsi="Calibri" w:cs="Segoe UI"/>
      <w:color w:val="1F3864" w:themeColor="accent1" w:themeShade="8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ss/css_intro.asp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ONvIgOWd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ref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2021-07-15T14:36:00Z</dcterms:created>
  <dcterms:modified xsi:type="dcterms:W3CDTF">2021-07-15T14:36:00Z</dcterms:modified>
</cp:coreProperties>
</file>