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505A86DF" w:rsidR="002F43A3" w:rsidRDefault="0079772A" w:rsidP="009746DF">
      <w:pPr>
        <w:pStyle w:val="Title"/>
        <w:jc w:val="center"/>
        <w:rPr>
          <w:lang w:val="en-US"/>
        </w:rPr>
      </w:pPr>
      <w:r>
        <w:rPr>
          <w:lang w:val="en-US"/>
        </w:rPr>
        <w:t>Practical</w:t>
      </w:r>
      <w:r w:rsidR="00242517">
        <w:rPr>
          <w:lang w:val="en-US"/>
        </w:rPr>
        <w:t xml:space="preserve">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52B0E386" w:rsidR="009746DF" w:rsidRDefault="0079772A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155B40" wp14:editId="32DFAB6F">
            <wp:extent cx="3479365" cy="3301587"/>
            <wp:effectExtent l="0" t="0" r="0" b="0"/>
            <wp:docPr id="21" name="Picture 21" descr="Graphic showing a science beaker with a compass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actical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681ED509" w:rsidR="009746DF" w:rsidRPr="009746DF" w:rsidRDefault="0079772A" w:rsidP="004155E2">
      <w:pPr>
        <w:rPr>
          <w:lang w:val="en-US"/>
        </w:rPr>
      </w:pPr>
      <w:r w:rsidRPr="0079772A">
        <w:rPr>
          <w:lang w:val="en-US"/>
        </w:rPr>
        <w:t xml:space="preserve">Learning opportunities relating to putting theory and research into </w:t>
      </w:r>
      <w:r>
        <w:rPr>
          <w:lang w:val="en-US"/>
        </w:rPr>
        <w:t>practice.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EFE4" w14:textId="77777777" w:rsidR="00D955B8" w:rsidRDefault="00D955B8" w:rsidP="00016D5B">
      <w:pPr>
        <w:spacing w:after="0" w:line="240" w:lineRule="auto"/>
      </w:pPr>
      <w:r>
        <w:separator/>
      </w:r>
    </w:p>
  </w:endnote>
  <w:endnote w:type="continuationSeparator" w:id="0">
    <w:p w14:paraId="34E453D6" w14:textId="77777777" w:rsidR="00D955B8" w:rsidRDefault="00D955B8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AD70" w14:textId="77777777" w:rsidR="00D955B8" w:rsidRDefault="00D955B8" w:rsidP="00016D5B">
      <w:pPr>
        <w:spacing w:after="0" w:line="240" w:lineRule="auto"/>
      </w:pPr>
      <w:r>
        <w:separator/>
      </w:r>
    </w:p>
  </w:footnote>
  <w:footnote w:type="continuationSeparator" w:id="0">
    <w:p w14:paraId="7E0CD8AE" w14:textId="77777777" w:rsidR="00D955B8" w:rsidRDefault="00D955B8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3054D"/>
    <w:rsid w:val="00143562"/>
    <w:rsid w:val="00171442"/>
    <w:rsid w:val="001B0A24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155E2"/>
    <w:rsid w:val="00421A1A"/>
    <w:rsid w:val="0042575B"/>
    <w:rsid w:val="004D334A"/>
    <w:rsid w:val="004E7AE3"/>
    <w:rsid w:val="004F3217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4EF9"/>
    <w:rsid w:val="006D0728"/>
    <w:rsid w:val="006D107B"/>
    <w:rsid w:val="006E1C9F"/>
    <w:rsid w:val="00711409"/>
    <w:rsid w:val="00712100"/>
    <w:rsid w:val="007226A0"/>
    <w:rsid w:val="00730783"/>
    <w:rsid w:val="0074514B"/>
    <w:rsid w:val="00761B7D"/>
    <w:rsid w:val="00784C56"/>
    <w:rsid w:val="0079772A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955B8"/>
    <w:rsid w:val="00DE3DD9"/>
    <w:rsid w:val="00E82E87"/>
    <w:rsid w:val="00E87C76"/>
    <w:rsid w:val="00E9270C"/>
    <w:rsid w:val="00EC6CDD"/>
    <w:rsid w:val="00EF36F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2020-07-20T14:14:00Z</dcterms:created>
  <dcterms:modified xsi:type="dcterms:W3CDTF">2020-07-20T14:14:00Z</dcterms:modified>
</cp:coreProperties>
</file>