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BEB"/>
  <w:body>
    <w:p w14:paraId="7AA305E2" w14:textId="2E20DD80" w:rsidR="002F43A3" w:rsidRDefault="003365D4" w:rsidP="00016D5B">
      <w:pPr>
        <w:pStyle w:val="Title"/>
      </w:pPr>
      <w:r>
        <w:t>Setting up a live webcast through Panopto</w:t>
      </w:r>
    </w:p>
    <w:p w14:paraId="135DB43C" w14:textId="4723B967" w:rsidR="00016D5B" w:rsidRPr="00730783" w:rsidRDefault="00016D5B" w:rsidP="00016D5B">
      <w:pPr>
        <w:rPr>
          <w:spacing w:val="30"/>
        </w:rPr>
      </w:pPr>
      <w:r w:rsidRPr="00730783">
        <w:rPr>
          <w:spacing w:val="30"/>
        </w:rPr>
        <w:t xml:space="preserve">This guide has been created to </w:t>
      </w:r>
      <w:r w:rsidR="00E91C44">
        <w:rPr>
          <w:spacing w:val="30"/>
        </w:rPr>
        <w:t xml:space="preserve">help you to </w:t>
      </w:r>
      <w:r w:rsidR="003365D4">
        <w:rPr>
          <w:spacing w:val="30"/>
        </w:rPr>
        <w:t xml:space="preserve">create live webcasts for your modules. </w:t>
      </w:r>
      <w:r w:rsidR="003365D4" w:rsidRPr="003365D4">
        <w:rPr>
          <w:rStyle w:val="Heading2Char"/>
        </w:rPr>
        <w:t>Note, automated captures will no longer be taking place, it is your responsibility to setup your own live lectures.</w:t>
      </w:r>
      <w:r w:rsidRPr="00730783">
        <w:rPr>
          <w:spacing w:val="30"/>
        </w:rPr>
        <w:t xml:space="preserve"> </w:t>
      </w:r>
      <w:r w:rsidR="003365D4">
        <w:rPr>
          <w:spacing w:val="30"/>
        </w:rPr>
        <w:t>A live webcast will enable remote students to access the live lecture from a located session.</w:t>
      </w:r>
      <w:r w:rsidRPr="00730783">
        <w:rPr>
          <w:spacing w:val="30"/>
        </w:rPr>
        <w:t xml:space="preserve">  </w:t>
      </w:r>
    </w:p>
    <w:p w14:paraId="4A36C32B" w14:textId="52FF6D02" w:rsidR="00FC15F5" w:rsidRDefault="00AB4791" w:rsidP="006D0728">
      <w:r>
        <w:rPr>
          <w:noProof/>
        </w:rPr>
        <mc:AlternateContent>
          <mc:Choice Requires="wps">
            <w:drawing>
              <wp:anchor distT="0" distB="0" distL="114300" distR="114300" simplePos="0" relativeHeight="251659264" behindDoc="0" locked="0" layoutInCell="1" allowOverlap="1" wp14:anchorId="2C05CB55" wp14:editId="6500E8C6">
                <wp:simplePos x="0" y="0"/>
                <wp:positionH relativeFrom="column">
                  <wp:posOffset>323850</wp:posOffset>
                </wp:positionH>
                <wp:positionV relativeFrom="paragraph">
                  <wp:posOffset>86995</wp:posOffset>
                </wp:positionV>
                <wp:extent cx="4953000" cy="1905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53000" cy="1905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59916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6.85pt" to="41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" strokecolor="#44546a [3215]" strokeweight=".5pt">
                <v:stroke joinstyle="miter"/>
              </v:line>
            </w:pict>
          </mc:Fallback>
        </mc:AlternateContent>
      </w:r>
    </w:p>
    <w:p w14:paraId="72799CAE" w14:textId="537C2005" w:rsidR="00A250BB" w:rsidRDefault="003365D4" w:rsidP="00014561">
      <w:pPr>
        <w:pStyle w:val="Title"/>
      </w:pPr>
      <w:r>
        <w:t>How to create a webcast for your modules</w:t>
      </w:r>
    </w:p>
    <w:p w14:paraId="5BE551A2" w14:textId="391A202B" w:rsidR="003365D4" w:rsidRDefault="003365D4" w:rsidP="003365D4">
      <w:pPr>
        <w:pStyle w:val="Subtitle"/>
      </w:pPr>
      <w:r>
        <w:t xml:space="preserve">Visit the </w:t>
      </w:r>
      <w:proofErr w:type="spellStart"/>
      <w:r>
        <w:t>LearningSpace</w:t>
      </w:r>
      <w:proofErr w:type="spellEnd"/>
      <w:r>
        <w:t xml:space="preserve"> module page for the module that you want to have a live webcast and select ‘Course Settings’ from the Replay block</w:t>
      </w:r>
      <w:r w:rsidR="00D55E1F">
        <w:t>.</w:t>
      </w:r>
    </w:p>
    <w:p w14:paraId="77F29298" w14:textId="487C28B4" w:rsidR="003365D4" w:rsidRDefault="003365D4" w:rsidP="003365D4">
      <w:pPr>
        <w:pStyle w:val="Heading3"/>
      </w:pPr>
      <w:r>
        <w:rPr>
          <w:noProof/>
        </w:rPr>
        <w:drawing>
          <wp:inline distT="0" distB="0" distL="0" distR="0" wp14:anchorId="2E4B4513" wp14:editId="55311601">
            <wp:extent cx="2441050" cy="2538691"/>
            <wp:effectExtent l="0" t="0" r="0" b="0"/>
            <wp:docPr id="1" name="Picture 1" descr="Screenshot showing the course setting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showing the course settings link"/>
                    <pic:cNvPicPr/>
                  </pic:nvPicPr>
                  <pic:blipFill>
                    <a:blip r:embed="rId7">
                      <a:extLst>
                        <a:ext uri="{28A0092B-C50C-407E-A947-70E740481C1C}">
                          <a14:useLocalDpi xmlns:a14="http://schemas.microsoft.com/office/drawing/2010/main" val="0"/>
                        </a:ext>
                      </a:extLst>
                    </a:blip>
                    <a:stretch>
                      <a:fillRect/>
                    </a:stretch>
                  </pic:blipFill>
                  <pic:spPr>
                    <a:xfrm>
                      <a:off x="0" y="0"/>
                      <a:ext cx="2479658" cy="2578843"/>
                    </a:xfrm>
                    <a:prstGeom prst="rect">
                      <a:avLst/>
                    </a:prstGeom>
                  </pic:spPr>
                </pic:pic>
              </a:graphicData>
            </a:graphic>
          </wp:inline>
        </w:drawing>
      </w:r>
    </w:p>
    <w:p w14:paraId="5E3258FB" w14:textId="68F27908" w:rsidR="000363C8" w:rsidRDefault="000363C8" w:rsidP="000363C8">
      <w:pPr>
        <w:pStyle w:val="Subtitle"/>
      </w:pPr>
      <w:r>
        <w:t xml:space="preserve">You will be taken into Panopto (note ensure that you login) – </w:t>
      </w:r>
      <w:proofErr w:type="gramStart"/>
      <w:r>
        <w:t>close down</w:t>
      </w:r>
      <w:proofErr w:type="gramEnd"/>
      <w:r>
        <w:t xml:space="preserve"> the box that appears on screen</w:t>
      </w:r>
      <w:r w:rsidR="00D55E1F">
        <w:t>.</w:t>
      </w:r>
    </w:p>
    <w:p w14:paraId="62AA3DA4" w14:textId="0B23C2A5" w:rsidR="000363C8" w:rsidRDefault="000363C8" w:rsidP="000363C8">
      <w:pPr>
        <w:pStyle w:val="Heading3"/>
      </w:pPr>
      <w:r>
        <w:rPr>
          <w:noProof/>
        </w:rPr>
        <w:drawing>
          <wp:inline distT="0" distB="0" distL="0" distR="0" wp14:anchorId="571DB3D3" wp14:editId="07D82C2F">
            <wp:extent cx="4770783" cy="1751772"/>
            <wp:effectExtent l="0" t="0" r="0" b="1270"/>
            <wp:docPr id="2" name="Picture 2" descr="Screenshot showing how to close th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showing how to close the box"/>
                    <pic:cNvPicPr/>
                  </pic:nvPicPr>
                  <pic:blipFill>
                    <a:blip r:embed="rId8">
                      <a:extLst>
                        <a:ext uri="{28A0092B-C50C-407E-A947-70E740481C1C}">
                          <a14:useLocalDpi xmlns:a14="http://schemas.microsoft.com/office/drawing/2010/main" val="0"/>
                        </a:ext>
                      </a:extLst>
                    </a:blip>
                    <a:stretch>
                      <a:fillRect/>
                    </a:stretch>
                  </pic:blipFill>
                  <pic:spPr>
                    <a:xfrm>
                      <a:off x="0" y="0"/>
                      <a:ext cx="4855679" cy="1782945"/>
                    </a:xfrm>
                    <a:prstGeom prst="rect">
                      <a:avLst/>
                    </a:prstGeom>
                  </pic:spPr>
                </pic:pic>
              </a:graphicData>
            </a:graphic>
          </wp:inline>
        </w:drawing>
      </w:r>
    </w:p>
    <w:p w14:paraId="75EEF6ED" w14:textId="519F57A7" w:rsidR="000363C8" w:rsidRDefault="000363C8" w:rsidP="000363C8">
      <w:pPr>
        <w:pStyle w:val="Subtitle"/>
      </w:pPr>
      <w:r>
        <w:t>Next select the ‘Create’ button and select ‘Webcast’</w:t>
      </w:r>
      <w:r w:rsidR="00D55E1F">
        <w:t>.</w:t>
      </w:r>
    </w:p>
    <w:p w14:paraId="05669E68" w14:textId="24EDC288" w:rsidR="000363C8" w:rsidRDefault="000363C8" w:rsidP="000363C8">
      <w:pPr>
        <w:pStyle w:val="Heading3"/>
      </w:pPr>
      <w:r>
        <w:rPr>
          <w:noProof/>
        </w:rPr>
        <w:lastRenderedPageBreak/>
        <w:drawing>
          <wp:inline distT="0" distB="0" distL="0" distR="0" wp14:anchorId="18EAB7C4" wp14:editId="18079D7E">
            <wp:extent cx="3291840" cy="2255651"/>
            <wp:effectExtent l="0" t="0" r="3810" b="0"/>
            <wp:docPr id="3" name="Picture 3" descr="Screenshot showing the webcas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showing the webcast option"/>
                    <pic:cNvPicPr/>
                  </pic:nvPicPr>
                  <pic:blipFill>
                    <a:blip r:embed="rId9">
                      <a:extLst>
                        <a:ext uri="{28A0092B-C50C-407E-A947-70E740481C1C}">
                          <a14:useLocalDpi xmlns:a14="http://schemas.microsoft.com/office/drawing/2010/main" val="0"/>
                        </a:ext>
                      </a:extLst>
                    </a:blip>
                    <a:stretch>
                      <a:fillRect/>
                    </a:stretch>
                  </pic:blipFill>
                  <pic:spPr>
                    <a:xfrm>
                      <a:off x="0" y="0"/>
                      <a:ext cx="3316175" cy="2272326"/>
                    </a:xfrm>
                    <a:prstGeom prst="rect">
                      <a:avLst/>
                    </a:prstGeom>
                  </pic:spPr>
                </pic:pic>
              </a:graphicData>
            </a:graphic>
          </wp:inline>
        </w:drawing>
      </w:r>
    </w:p>
    <w:p w14:paraId="504C9D0B" w14:textId="25127F03" w:rsidR="000363C8" w:rsidRDefault="00D07C63" w:rsidP="000363C8">
      <w:pPr>
        <w:pStyle w:val="Subtitle"/>
      </w:pPr>
      <w:r>
        <w:t xml:space="preserve">Give your lecture a name (module </w:t>
      </w:r>
      <w:proofErr w:type="spellStart"/>
      <w:r>
        <w:t>code+name+date+time</w:t>
      </w:r>
      <w:proofErr w:type="spellEnd"/>
      <w:r>
        <w:t>) &gt; Then select ‘Create’</w:t>
      </w:r>
      <w:r w:rsidR="00D55E1F">
        <w:t>.</w:t>
      </w:r>
    </w:p>
    <w:p w14:paraId="1F2DDC73" w14:textId="74420ACB" w:rsidR="00D07C63" w:rsidRDefault="00D07C63" w:rsidP="00D07C63">
      <w:pPr>
        <w:pStyle w:val="Heading3"/>
      </w:pPr>
      <w:r>
        <w:rPr>
          <w:noProof/>
        </w:rPr>
        <w:drawing>
          <wp:inline distT="0" distB="0" distL="0" distR="0" wp14:anchorId="4C167A61" wp14:editId="79BA1EF1">
            <wp:extent cx="3188473" cy="2771355"/>
            <wp:effectExtent l="0" t="0" r="0" b="0"/>
            <wp:docPr id="4" name="Picture 4" descr="Screenshot showing the creation of a web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the creation of a webcast"/>
                    <pic:cNvPicPr/>
                  </pic:nvPicPr>
                  <pic:blipFill>
                    <a:blip r:embed="rId10">
                      <a:extLst>
                        <a:ext uri="{28A0092B-C50C-407E-A947-70E740481C1C}">
                          <a14:useLocalDpi xmlns:a14="http://schemas.microsoft.com/office/drawing/2010/main" val="0"/>
                        </a:ext>
                      </a:extLst>
                    </a:blip>
                    <a:stretch>
                      <a:fillRect/>
                    </a:stretch>
                  </pic:blipFill>
                  <pic:spPr>
                    <a:xfrm>
                      <a:off x="0" y="0"/>
                      <a:ext cx="3230584" cy="2807957"/>
                    </a:xfrm>
                    <a:prstGeom prst="rect">
                      <a:avLst/>
                    </a:prstGeom>
                  </pic:spPr>
                </pic:pic>
              </a:graphicData>
            </a:graphic>
          </wp:inline>
        </w:drawing>
      </w:r>
    </w:p>
    <w:p w14:paraId="24A508B5" w14:textId="5E70B667" w:rsidR="00D07C63" w:rsidRDefault="0040160F" w:rsidP="0040160F">
      <w:pPr>
        <w:pStyle w:val="Subtitle"/>
      </w:pPr>
      <w:r>
        <w:t>A pop-up box will appear, close this down for now and you should see the ‘shell’ of the webcast created</w:t>
      </w:r>
      <w:r w:rsidR="00D55E1F">
        <w:t>.</w:t>
      </w:r>
    </w:p>
    <w:p w14:paraId="5006E029" w14:textId="468E4BFA" w:rsidR="0040160F" w:rsidRDefault="0040160F" w:rsidP="0040160F">
      <w:pPr>
        <w:pStyle w:val="Heading3"/>
      </w:pPr>
      <w:r>
        <w:rPr>
          <w:noProof/>
        </w:rPr>
        <w:lastRenderedPageBreak/>
        <w:drawing>
          <wp:inline distT="0" distB="0" distL="0" distR="0" wp14:anchorId="0496E332" wp14:editId="3D5A26C6">
            <wp:extent cx="4651513" cy="1461673"/>
            <wp:effectExtent l="0" t="0" r="0" b="5715"/>
            <wp:docPr id="6" name="Picture 6" descr="Screenshot showing the webcast 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showing the webcast shell"/>
                    <pic:cNvPicPr/>
                  </pic:nvPicPr>
                  <pic:blipFill>
                    <a:blip r:embed="rId11">
                      <a:extLst>
                        <a:ext uri="{28A0092B-C50C-407E-A947-70E740481C1C}">
                          <a14:useLocalDpi xmlns:a14="http://schemas.microsoft.com/office/drawing/2010/main" val="0"/>
                        </a:ext>
                      </a:extLst>
                    </a:blip>
                    <a:stretch>
                      <a:fillRect/>
                    </a:stretch>
                  </pic:blipFill>
                  <pic:spPr>
                    <a:xfrm>
                      <a:off x="0" y="0"/>
                      <a:ext cx="4752347" cy="1493359"/>
                    </a:xfrm>
                    <a:prstGeom prst="rect">
                      <a:avLst/>
                    </a:prstGeom>
                  </pic:spPr>
                </pic:pic>
              </a:graphicData>
            </a:graphic>
          </wp:inline>
        </w:drawing>
      </w:r>
    </w:p>
    <w:p w14:paraId="5C058BB0" w14:textId="7BCF6D1C" w:rsidR="0040160F" w:rsidRDefault="0040160F" w:rsidP="0040160F">
      <w:pPr>
        <w:pStyle w:val="Subtitle"/>
      </w:pPr>
      <w:r>
        <w:t xml:space="preserve">If you wish, you can select the ‘Share’ button and copy the URL to the webcast. This can be used to add to an announcement for example. </w:t>
      </w:r>
    </w:p>
    <w:p w14:paraId="5F99BBF0" w14:textId="6E01B1A7" w:rsidR="0040160F" w:rsidRDefault="0040160F" w:rsidP="0040160F">
      <w:pPr>
        <w:pStyle w:val="Subtitle"/>
      </w:pPr>
      <w:r>
        <w:t xml:space="preserve">The webcast is now ready to be activated. (note you can setup as many as you need for other modules, then </w:t>
      </w:r>
      <w:proofErr w:type="gramStart"/>
      <w:r>
        <w:t>you’ll</w:t>
      </w:r>
      <w:proofErr w:type="gramEnd"/>
      <w:r>
        <w:t xml:space="preserve"> always have them ready to go, just repeat the above steps for your other modules)</w:t>
      </w:r>
      <w:r w:rsidR="007F39D6">
        <w:t>.</w:t>
      </w:r>
    </w:p>
    <w:p w14:paraId="236B3113" w14:textId="4255537D" w:rsidR="0040160F" w:rsidRDefault="0040160F" w:rsidP="0040160F">
      <w:pPr>
        <w:pStyle w:val="Subtitle"/>
      </w:pPr>
      <w:r>
        <w:t>To activate and launch the webcast, select ‘Settings’</w:t>
      </w:r>
      <w:r w:rsidR="00D55E1F">
        <w:t>.</w:t>
      </w:r>
    </w:p>
    <w:p w14:paraId="260B8D01" w14:textId="4BA78377" w:rsidR="0040160F" w:rsidRDefault="0040160F" w:rsidP="0040160F">
      <w:pPr>
        <w:pStyle w:val="Heading3"/>
      </w:pPr>
      <w:r>
        <w:rPr>
          <w:noProof/>
        </w:rPr>
        <w:drawing>
          <wp:inline distT="0" distB="0" distL="0" distR="0" wp14:anchorId="4E901293" wp14:editId="63D6FD6A">
            <wp:extent cx="4341412" cy="1364228"/>
            <wp:effectExtent l="0" t="0" r="2540" b="7620"/>
            <wp:docPr id="9" name="Picture 9" descr="Screenshot showing the setting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showing the settings button"/>
                    <pic:cNvPicPr/>
                  </pic:nvPicPr>
                  <pic:blipFill>
                    <a:blip r:embed="rId12">
                      <a:extLst>
                        <a:ext uri="{28A0092B-C50C-407E-A947-70E740481C1C}">
                          <a14:useLocalDpi xmlns:a14="http://schemas.microsoft.com/office/drawing/2010/main" val="0"/>
                        </a:ext>
                      </a:extLst>
                    </a:blip>
                    <a:stretch>
                      <a:fillRect/>
                    </a:stretch>
                  </pic:blipFill>
                  <pic:spPr>
                    <a:xfrm>
                      <a:off x="0" y="0"/>
                      <a:ext cx="4393577" cy="1380620"/>
                    </a:xfrm>
                    <a:prstGeom prst="rect">
                      <a:avLst/>
                    </a:prstGeom>
                  </pic:spPr>
                </pic:pic>
              </a:graphicData>
            </a:graphic>
          </wp:inline>
        </w:drawing>
      </w:r>
    </w:p>
    <w:p w14:paraId="746B555A" w14:textId="285AE6CF" w:rsidR="00FA7C5A" w:rsidRDefault="00FA7C5A" w:rsidP="00FA7C5A">
      <w:pPr>
        <w:pStyle w:val="Subtitle"/>
      </w:pPr>
      <w:r>
        <w:t>Scroll down the pop-up page and click on ‘Record’</w:t>
      </w:r>
      <w:r w:rsidR="00D55E1F">
        <w:t>.</w:t>
      </w:r>
    </w:p>
    <w:p w14:paraId="6BA583D7" w14:textId="10482CAF" w:rsidR="00FA7C5A" w:rsidRDefault="00FA7C5A" w:rsidP="00FA7C5A">
      <w:pPr>
        <w:pStyle w:val="Heading3"/>
      </w:pPr>
      <w:r>
        <w:rPr>
          <w:noProof/>
        </w:rPr>
        <w:drawing>
          <wp:inline distT="0" distB="0" distL="0" distR="0" wp14:anchorId="7CC6DAEB" wp14:editId="68FEC13D">
            <wp:extent cx="5637475" cy="1692000"/>
            <wp:effectExtent l="0" t="0" r="1905" b="3810"/>
            <wp:docPr id="10" name="Picture 10" descr="Screenshot showing the 'recor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showing the 'record' button"/>
                    <pic:cNvPicPr/>
                  </pic:nvPicPr>
                  <pic:blipFill>
                    <a:blip r:embed="rId13">
                      <a:extLst>
                        <a:ext uri="{28A0092B-C50C-407E-A947-70E740481C1C}">
                          <a14:useLocalDpi xmlns:a14="http://schemas.microsoft.com/office/drawing/2010/main" val="0"/>
                        </a:ext>
                      </a:extLst>
                    </a:blip>
                    <a:stretch>
                      <a:fillRect/>
                    </a:stretch>
                  </pic:blipFill>
                  <pic:spPr>
                    <a:xfrm>
                      <a:off x="0" y="0"/>
                      <a:ext cx="5773813" cy="1732920"/>
                    </a:xfrm>
                    <a:prstGeom prst="rect">
                      <a:avLst/>
                    </a:prstGeom>
                  </pic:spPr>
                </pic:pic>
              </a:graphicData>
            </a:graphic>
          </wp:inline>
        </w:drawing>
      </w:r>
    </w:p>
    <w:p w14:paraId="3BE70227" w14:textId="0CDA28C6" w:rsidR="00FA7C5A" w:rsidRDefault="003A3945" w:rsidP="003A3945">
      <w:pPr>
        <w:pStyle w:val="Subtitle"/>
        <w:ind w:hanging="436"/>
      </w:pPr>
      <w:r>
        <w:t>Click on ‘Open Panopto Recorder’</w:t>
      </w:r>
      <w:r w:rsidR="00D55E1F">
        <w:t>.</w:t>
      </w:r>
    </w:p>
    <w:p w14:paraId="0D6EA89D" w14:textId="6DBBB362" w:rsidR="003A3945" w:rsidRDefault="003A3945" w:rsidP="003A3945">
      <w:pPr>
        <w:pStyle w:val="Heading3"/>
      </w:pPr>
      <w:r>
        <w:rPr>
          <w:noProof/>
        </w:rPr>
        <w:lastRenderedPageBreak/>
        <w:drawing>
          <wp:inline distT="0" distB="0" distL="0" distR="0" wp14:anchorId="024C3E62" wp14:editId="4289D67C">
            <wp:extent cx="4492487" cy="1583475"/>
            <wp:effectExtent l="0" t="0" r="3810" b="0"/>
            <wp:docPr id="11" name="Picture 11" descr="Screenshot showing opening in Panopt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showing opening in Panopto button"/>
                    <pic:cNvPicPr/>
                  </pic:nvPicPr>
                  <pic:blipFill>
                    <a:blip r:embed="rId14">
                      <a:extLst>
                        <a:ext uri="{28A0092B-C50C-407E-A947-70E740481C1C}">
                          <a14:useLocalDpi xmlns:a14="http://schemas.microsoft.com/office/drawing/2010/main" val="0"/>
                        </a:ext>
                      </a:extLst>
                    </a:blip>
                    <a:stretch>
                      <a:fillRect/>
                    </a:stretch>
                  </pic:blipFill>
                  <pic:spPr>
                    <a:xfrm>
                      <a:off x="0" y="0"/>
                      <a:ext cx="4522920" cy="1594202"/>
                    </a:xfrm>
                    <a:prstGeom prst="rect">
                      <a:avLst/>
                    </a:prstGeom>
                  </pic:spPr>
                </pic:pic>
              </a:graphicData>
            </a:graphic>
          </wp:inline>
        </w:drawing>
      </w:r>
    </w:p>
    <w:p w14:paraId="54DD9A41" w14:textId="3A4E8693" w:rsidR="003A3945" w:rsidRDefault="003A3945" w:rsidP="003A3945">
      <w:r>
        <w:t>The Panopto desktop recorder will open. Please take time to view the key below to show the functions of the tool.</w:t>
      </w:r>
    </w:p>
    <w:p w14:paraId="718D9216" w14:textId="3512FD40" w:rsidR="003A3945" w:rsidRDefault="00957DAB" w:rsidP="003349C2">
      <w:pPr>
        <w:pStyle w:val="Heading3"/>
      </w:pPr>
      <w:r>
        <w:rPr>
          <w:noProof/>
        </w:rPr>
        <w:drawing>
          <wp:inline distT="0" distB="0" distL="0" distR="0" wp14:anchorId="348A4629" wp14:editId="724858C5">
            <wp:extent cx="6356875" cy="3773854"/>
            <wp:effectExtent l="0" t="0" r="6350" b="0"/>
            <wp:docPr id="35" name="Picture 35" descr="Screenshot showing the Panopto desktop rec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Screenshot showing the Panopto desktop recorder"/>
                    <pic:cNvPicPr/>
                  </pic:nvPicPr>
                  <pic:blipFill>
                    <a:blip r:embed="rId15">
                      <a:extLst>
                        <a:ext uri="{28A0092B-C50C-407E-A947-70E740481C1C}">
                          <a14:useLocalDpi xmlns:a14="http://schemas.microsoft.com/office/drawing/2010/main" val="0"/>
                        </a:ext>
                      </a:extLst>
                    </a:blip>
                    <a:stretch>
                      <a:fillRect/>
                    </a:stretch>
                  </pic:blipFill>
                  <pic:spPr>
                    <a:xfrm>
                      <a:off x="0" y="0"/>
                      <a:ext cx="6388756" cy="3792780"/>
                    </a:xfrm>
                    <a:prstGeom prst="rect">
                      <a:avLst/>
                    </a:prstGeom>
                  </pic:spPr>
                </pic:pic>
              </a:graphicData>
            </a:graphic>
          </wp:inline>
        </w:drawing>
      </w:r>
    </w:p>
    <w:p w14:paraId="1116B20D" w14:textId="6C301D1F" w:rsidR="00D55E1F" w:rsidRDefault="00D55E1F" w:rsidP="00D55E1F">
      <w:pPr>
        <w:pStyle w:val="Subtitle"/>
        <w:numPr>
          <w:ilvl w:val="0"/>
          <w:numId w:val="21"/>
        </w:numPr>
      </w:pPr>
      <w:r>
        <w:t>To disable the web camera, select the video drop-down and select ‘none’.</w:t>
      </w:r>
    </w:p>
    <w:p w14:paraId="01E03BE0" w14:textId="3A50D98E" w:rsidR="0040160F" w:rsidRDefault="00D55E1F" w:rsidP="00D55E1F">
      <w:pPr>
        <w:pStyle w:val="Subtitle"/>
        <w:numPr>
          <w:ilvl w:val="0"/>
          <w:numId w:val="21"/>
        </w:numPr>
      </w:pPr>
      <w:r>
        <w:t>Leave the ‘Secondary Sources’ section as above.</w:t>
      </w:r>
    </w:p>
    <w:p w14:paraId="4AB6DE73" w14:textId="0BA5AD9A" w:rsidR="00D55E1F" w:rsidRDefault="00D55E1F" w:rsidP="00D55E1F">
      <w:pPr>
        <w:pStyle w:val="Subtitle"/>
      </w:pPr>
      <w:r>
        <w:t>When you are ready to present your PowerPoint presentation, select the ‘PowerPoint’ tab</w:t>
      </w:r>
      <w:r w:rsidR="007F39D6">
        <w:t>.</w:t>
      </w:r>
    </w:p>
    <w:p w14:paraId="554FDE10" w14:textId="2904F00D" w:rsidR="00D55E1F" w:rsidRDefault="00D55E1F" w:rsidP="00D55E1F">
      <w:pPr>
        <w:pStyle w:val="Heading3"/>
      </w:pPr>
      <w:r>
        <w:rPr>
          <w:noProof/>
        </w:rPr>
        <w:lastRenderedPageBreak/>
        <w:drawing>
          <wp:inline distT="0" distB="0" distL="0" distR="0" wp14:anchorId="2B6310E5" wp14:editId="6A03A605">
            <wp:extent cx="5979381" cy="3739969"/>
            <wp:effectExtent l="0" t="0" r="2540" b="0"/>
            <wp:docPr id="36" name="Picture 36" descr="Screenshot showing PowerPoin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creenshot showing PowerPoint tab"/>
                    <pic:cNvPicPr/>
                  </pic:nvPicPr>
                  <pic:blipFill>
                    <a:blip r:embed="rId16">
                      <a:extLst>
                        <a:ext uri="{28A0092B-C50C-407E-A947-70E740481C1C}">
                          <a14:useLocalDpi xmlns:a14="http://schemas.microsoft.com/office/drawing/2010/main" val="0"/>
                        </a:ext>
                      </a:extLst>
                    </a:blip>
                    <a:stretch>
                      <a:fillRect/>
                    </a:stretch>
                  </pic:blipFill>
                  <pic:spPr>
                    <a:xfrm>
                      <a:off x="0" y="0"/>
                      <a:ext cx="6031846" cy="3772785"/>
                    </a:xfrm>
                    <a:prstGeom prst="rect">
                      <a:avLst/>
                    </a:prstGeom>
                  </pic:spPr>
                </pic:pic>
              </a:graphicData>
            </a:graphic>
          </wp:inline>
        </w:drawing>
      </w:r>
    </w:p>
    <w:p w14:paraId="3D79DB38" w14:textId="451D2F20" w:rsidR="002B6520" w:rsidRDefault="002B6520" w:rsidP="002B6520">
      <w:pPr>
        <w:pStyle w:val="Subtitle"/>
      </w:pPr>
      <w:r>
        <w:t>Then select the blue ‘Open a Presentation’ button</w:t>
      </w:r>
      <w:r w:rsidR="007F39D6">
        <w:t>.</w:t>
      </w:r>
    </w:p>
    <w:p w14:paraId="121AC1DE" w14:textId="2AF29A02" w:rsidR="002B6520" w:rsidRDefault="00B33692" w:rsidP="00B33692">
      <w:pPr>
        <w:pStyle w:val="Subtitle"/>
      </w:pPr>
      <w:r>
        <w:t xml:space="preserve">Once </w:t>
      </w:r>
      <w:proofErr w:type="gramStart"/>
      <w:r>
        <w:t>you’ve</w:t>
      </w:r>
      <w:proofErr w:type="gramEnd"/>
      <w:r>
        <w:t xml:space="preserve"> opened your presentation, you’ll see a message. If you select ‘Yes’ the live webcast will start and the recording.</w:t>
      </w:r>
    </w:p>
    <w:p w14:paraId="380B0203" w14:textId="14DC7058" w:rsidR="00B33692" w:rsidRDefault="00B33692" w:rsidP="00B33692">
      <w:pPr>
        <w:pStyle w:val="Heading3"/>
      </w:pPr>
      <w:r>
        <w:rPr>
          <w:noProof/>
        </w:rPr>
        <w:drawing>
          <wp:inline distT="0" distB="0" distL="0" distR="0" wp14:anchorId="445EB166" wp14:editId="61FBD30C">
            <wp:extent cx="3546282" cy="2715686"/>
            <wp:effectExtent l="0" t="0" r="0" b="8890"/>
            <wp:docPr id="37" name="Picture 37" descr="Screenshot showing the message before starting the web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creenshot showing the message before starting the webcast"/>
                    <pic:cNvPicPr/>
                  </pic:nvPicPr>
                  <pic:blipFill>
                    <a:blip r:embed="rId17">
                      <a:extLst>
                        <a:ext uri="{28A0092B-C50C-407E-A947-70E740481C1C}">
                          <a14:useLocalDpi xmlns:a14="http://schemas.microsoft.com/office/drawing/2010/main" val="0"/>
                        </a:ext>
                      </a:extLst>
                    </a:blip>
                    <a:stretch>
                      <a:fillRect/>
                    </a:stretch>
                  </pic:blipFill>
                  <pic:spPr>
                    <a:xfrm>
                      <a:off x="0" y="0"/>
                      <a:ext cx="3562413" cy="2728039"/>
                    </a:xfrm>
                    <a:prstGeom prst="rect">
                      <a:avLst/>
                    </a:prstGeom>
                  </pic:spPr>
                </pic:pic>
              </a:graphicData>
            </a:graphic>
          </wp:inline>
        </w:drawing>
      </w:r>
    </w:p>
    <w:p w14:paraId="67CE928B" w14:textId="080C759F" w:rsidR="00B33692" w:rsidRDefault="00B33692" w:rsidP="00B33692">
      <w:r>
        <w:t xml:space="preserve">Note: If you select no, the Presentation will not open full screen mode and </w:t>
      </w:r>
      <w:proofErr w:type="gramStart"/>
      <w:r>
        <w:t>you’ll</w:t>
      </w:r>
      <w:proofErr w:type="gramEnd"/>
      <w:r>
        <w:t xml:space="preserve"> need to click the record button to activate the session.</w:t>
      </w:r>
    </w:p>
    <w:p w14:paraId="6109175F" w14:textId="0984C243" w:rsidR="00B87DCA" w:rsidRDefault="00B87DCA" w:rsidP="00B87DCA">
      <w:pPr>
        <w:pStyle w:val="Subtitle"/>
      </w:pPr>
      <w:r>
        <w:lastRenderedPageBreak/>
        <w:t xml:space="preserve">When you have completed your presentation navigate back to the desktop recorder (you can easily do this by exiting the PowerPoint and selecting the </w:t>
      </w:r>
      <w:proofErr w:type="spellStart"/>
      <w:r>
        <w:t>Panoto</w:t>
      </w:r>
      <w:proofErr w:type="spellEnd"/>
      <w:r>
        <w:t xml:space="preserve"> icon from your toolbar at the bottom of your screen)</w:t>
      </w:r>
      <w:r w:rsidR="007F39D6">
        <w:t>.</w:t>
      </w:r>
    </w:p>
    <w:p w14:paraId="55A3544F" w14:textId="38E15E1B" w:rsidR="00B87DCA" w:rsidRDefault="00B87DCA" w:rsidP="00B87DCA">
      <w:pPr>
        <w:pStyle w:val="Heading3"/>
      </w:pPr>
      <w:r>
        <w:rPr>
          <w:noProof/>
        </w:rPr>
        <w:drawing>
          <wp:inline distT="0" distB="0" distL="0" distR="0" wp14:anchorId="29991418" wp14:editId="156C4D92">
            <wp:extent cx="5304895" cy="787179"/>
            <wp:effectExtent l="0" t="0" r="0" b="0"/>
            <wp:docPr id="39" name="Picture 39" descr="Screenshot showing the toolbar and the Panopt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Screenshot showing the toolbar and the Panopto icon"/>
                    <pic:cNvPicPr/>
                  </pic:nvPicPr>
                  <pic:blipFill>
                    <a:blip r:embed="rId18">
                      <a:extLst>
                        <a:ext uri="{28A0092B-C50C-407E-A947-70E740481C1C}">
                          <a14:useLocalDpi xmlns:a14="http://schemas.microsoft.com/office/drawing/2010/main" val="0"/>
                        </a:ext>
                      </a:extLst>
                    </a:blip>
                    <a:stretch>
                      <a:fillRect/>
                    </a:stretch>
                  </pic:blipFill>
                  <pic:spPr>
                    <a:xfrm>
                      <a:off x="0" y="0"/>
                      <a:ext cx="5533114" cy="821044"/>
                    </a:xfrm>
                    <a:prstGeom prst="rect">
                      <a:avLst/>
                    </a:prstGeom>
                  </pic:spPr>
                </pic:pic>
              </a:graphicData>
            </a:graphic>
          </wp:inline>
        </w:drawing>
      </w:r>
    </w:p>
    <w:p w14:paraId="38E3F5D8" w14:textId="3D4B36DE" w:rsidR="000B4E83" w:rsidRDefault="00F30098" w:rsidP="00F30098">
      <w:pPr>
        <w:pStyle w:val="Subtitle"/>
      </w:pPr>
      <w:r>
        <w:t>Stop the recording</w:t>
      </w:r>
      <w:r w:rsidR="007F39D6">
        <w:t>.</w:t>
      </w:r>
    </w:p>
    <w:p w14:paraId="3BEEC7CA" w14:textId="5327641A" w:rsidR="00F30098" w:rsidRDefault="00F30098" w:rsidP="00F30098">
      <w:pPr>
        <w:pStyle w:val="Heading3"/>
      </w:pPr>
      <w:r>
        <w:rPr>
          <w:noProof/>
        </w:rPr>
        <w:drawing>
          <wp:inline distT="0" distB="0" distL="0" distR="0" wp14:anchorId="35B52F1A" wp14:editId="3C313879">
            <wp:extent cx="3482671" cy="2693823"/>
            <wp:effectExtent l="0" t="0" r="3810" b="0"/>
            <wp:docPr id="40" name="Picture 40" descr="Screenshot showing the sto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Screenshot showing the stop button"/>
                    <pic:cNvPicPr/>
                  </pic:nvPicPr>
                  <pic:blipFill>
                    <a:blip r:embed="rId19">
                      <a:extLst>
                        <a:ext uri="{28A0092B-C50C-407E-A947-70E740481C1C}">
                          <a14:useLocalDpi xmlns:a14="http://schemas.microsoft.com/office/drawing/2010/main" val="0"/>
                        </a:ext>
                      </a:extLst>
                    </a:blip>
                    <a:stretch>
                      <a:fillRect/>
                    </a:stretch>
                  </pic:blipFill>
                  <pic:spPr>
                    <a:xfrm>
                      <a:off x="0" y="0"/>
                      <a:ext cx="3498818" cy="2706312"/>
                    </a:xfrm>
                    <a:prstGeom prst="rect">
                      <a:avLst/>
                    </a:prstGeom>
                  </pic:spPr>
                </pic:pic>
              </a:graphicData>
            </a:graphic>
          </wp:inline>
        </w:drawing>
      </w:r>
    </w:p>
    <w:p w14:paraId="29381130" w14:textId="309E2055" w:rsidR="00F30098" w:rsidRDefault="00F30098" w:rsidP="00F30098">
      <w:pPr>
        <w:pStyle w:val="Subtitle"/>
      </w:pPr>
      <w:r>
        <w:t>Click ‘Done’ on the success message</w:t>
      </w:r>
      <w:r w:rsidR="007F39D6">
        <w:t>.</w:t>
      </w:r>
    </w:p>
    <w:p w14:paraId="0D9FDE2D" w14:textId="25886828" w:rsidR="00F30098" w:rsidRDefault="00F30098" w:rsidP="00F30098">
      <w:pPr>
        <w:pStyle w:val="Heading3"/>
      </w:pPr>
      <w:r>
        <w:rPr>
          <w:noProof/>
        </w:rPr>
        <w:drawing>
          <wp:inline distT="0" distB="0" distL="0" distR="0" wp14:anchorId="11B75B95" wp14:editId="7B3D7C96">
            <wp:extent cx="2484605" cy="2623931"/>
            <wp:effectExtent l="0" t="0" r="0" b="5080"/>
            <wp:docPr id="41" name="Picture 41" descr="Screenshot showing a succes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Screenshot showing a success message"/>
                    <pic:cNvPicPr/>
                  </pic:nvPicPr>
                  <pic:blipFill>
                    <a:blip r:embed="rId20">
                      <a:extLst>
                        <a:ext uri="{28A0092B-C50C-407E-A947-70E740481C1C}">
                          <a14:useLocalDpi xmlns:a14="http://schemas.microsoft.com/office/drawing/2010/main" val="0"/>
                        </a:ext>
                      </a:extLst>
                    </a:blip>
                    <a:stretch>
                      <a:fillRect/>
                    </a:stretch>
                  </pic:blipFill>
                  <pic:spPr>
                    <a:xfrm>
                      <a:off x="0" y="0"/>
                      <a:ext cx="2575726" cy="2720161"/>
                    </a:xfrm>
                    <a:prstGeom prst="rect">
                      <a:avLst/>
                    </a:prstGeom>
                  </pic:spPr>
                </pic:pic>
              </a:graphicData>
            </a:graphic>
          </wp:inline>
        </w:drawing>
      </w:r>
    </w:p>
    <w:p w14:paraId="7D109474" w14:textId="77777777" w:rsidR="00F30098" w:rsidRPr="00F30098" w:rsidRDefault="00F30098" w:rsidP="00F30098"/>
    <w:p w14:paraId="51DC94EF" w14:textId="1BD0B435" w:rsidR="00F30098" w:rsidRDefault="00F30098" w:rsidP="00F30098">
      <w:pPr>
        <w:pStyle w:val="Subtitle"/>
      </w:pPr>
      <w:r>
        <w:lastRenderedPageBreak/>
        <w:t>You will then see the manage recordings area, to view your webcast click on the view link</w:t>
      </w:r>
      <w:r w:rsidR="007F39D6">
        <w:t>.</w:t>
      </w:r>
    </w:p>
    <w:p w14:paraId="247E0ED0" w14:textId="77777777" w:rsidR="00552187" w:rsidRDefault="00F30098" w:rsidP="00552187">
      <w:r>
        <w:rPr>
          <w:noProof/>
        </w:rPr>
        <w:drawing>
          <wp:inline distT="0" distB="0" distL="0" distR="0" wp14:anchorId="4B9867B6" wp14:editId="5B1B5BB7">
            <wp:extent cx="6337190" cy="1762179"/>
            <wp:effectExtent l="0" t="0" r="6985" b="0"/>
            <wp:docPr id="42" name="Picture 42" descr="Screenshot showing the view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Screenshot showing the view link"/>
                    <pic:cNvPicPr/>
                  </pic:nvPicPr>
                  <pic:blipFill>
                    <a:blip r:embed="rId21">
                      <a:extLst>
                        <a:ext uri="{28A0092B-C50C-407E-A947-70E740481C1C}">
                          <a14:useLocalDpi xmlns:a14="http://schemas.microsoft.com/office/drawing/2010/main" val="0"/>
                        </a:ext>
                      </a:extLst>
                    </a:blip>
                    <a:stretch>
                      <a:fillRect/>
                    </a:stretch>
                  </pic:blipFill>
                  <pic:spPr>
                    <a:xfrm>
                      <a:off x="0" y="0"/>
                      <a:ext cx="6467992" cy="1798551"/>
                    </a:xfrm>
                    <a:prstGeom prst="rect">
                      <a:avLst/>
                    </a:prstGeom>
                  </pic:spPr>
                </pic:pic>
              </a:graphicData>
            </a:graphic>
          </wp:inline>
        </w:drawing>
      </w:r>
    </w:p>
    <w:p w14:paraId="5E29C471" w14:textId="1F264FD0" w:rsidR="00552187" w:rsidRPr="00552187" w:rsidRDefault="00552187" w:rsidP="00552187">
      <w:pPr>
        <w:pStyle w:val="Subtitle"/>
        <w:ind w:hanging="436"/>
        <w:rPr>
          <w:rFonts w:eastAsiaTheme="minorHAnsi"/>
        </w:rPr>
      </w:pPr>
      <w:r>
        <w:t>To view your recordings in the module folder, simply click on the folder name (top left-hand corner)</w:t>
      </w:r>
      <w:r w:rsidR="007F39D6">
        <w:t>.</w:t>
      </w:r>
    </w:p>
    <w:p w14:paraId="0C416C12" w14:textId="77777777" w:rsidR="00552187" w:rsidRDefault="00552187" w:rsidP="00552187">
      <w:pPr>
        <w:pStyle w:val="Heading3"/>
      </w:pPr>
      <w:r>
        <w:rPr>
          <w:noProof/>
        </w:rPr>
        <w:drawing>
          <wp:inline distT="0" distB="0" distL="0" distR="0" wp14:anchorId="795C36D8" wp14:editId="5576E341">
            <wp:extent cx="4460682" cy="2052223"/>
            <wp:effectExtent l="0" t="0" r="0" b="5715"/>
            <wp:docPr id="43" name="Picture 43" descr="Screenshot showing view folder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Screenshot showing view folder option"/>
                    <pic:cNvPicPr/>
                  </pic:nvPicPr>
                  <pic:blipFill>
                    <a:blip r:embed="rId22">
                      <a:extLst>
                        <a:ext uri="{28A0092B-C50C-407E-A947-70E740481C1C}">
                          <a14:useLocalDpi xmlns:a14="http://schemas.microsoft.com/office/drawing/2010/main" val="0"/>
                        </a:ext>
                      </a:extLst>
                    </a:blip>
                    <a:stretch>
                      <a:fillRect/>
                    </a:stretch>
                  </pic:blipFill>
                  <pic:spPr>
                    <a:xfrm>
                      <a:off x="0" y="0"/>
                      <a:ext cx="4523095" cy="2080938"/>
                    </a:xfrm>
                    <a:prstGeom prst="rect">
                      <a:avLst/>
                    </a:prstGeom>
                  </pic:spPr>
                </pic:pic>
              </a:graphicData>
            </a:graphic>
          </wp:inline>
        </w:drawing>
      </w:r>
    </w:p>
    <w:p w14:paraId="08E01329" w14:textId="7379BCCC" w:rsidR="00B33692" w:rsidRDefault="0064259B" w:rsidP="00B33692">
      <w:pPr>
        <w:pStyle w:val="Title"/>
      </w:pPr>
      <w:r>
        <w:br/>
      </w:r>
      <w:r w:rsidR="00B33692">
        <w:t>Student Perspective</w:t>
      </w:r>
    </w:p>
    <w:p w14:paraId="5DF7D2A5" w14:textId="6ED8B988" w:rsidR="00B33692" w:rsidRDefault="009F48C2" w:rsidP="00B33692">
      <w:r>
        <w:t>Once you have started the recording, you may be concerned as to how your students watch the live lecture.</w:t>
      </w:r>
    </w:p>
    <w:p w14:paraId="0B528B86" w14:textId="6B954007" w:rsidR="009F48C2" w:rsidRDefault="009F48C2" w:rsidP="00B33692">
      <w:r>
        <w:t xml:space="preserve">From the student perspective all they need to do is login to </w:t>
      </w:r>
      <w:proofErr w:type="spellStart"/>
      <w:r>
        <w:t>LearningSpace</w:t>
      </w:r>
      <w:proofErr w:type="spellEnd"/>
      <w:r>
        <w:t xml:space="preserve"> and visit the relevant module page and there should be a ‘</w:t>
      </w:r>
      <w:r w:rsidR="007964E0">
        <w:t>Watch Live’</w:t>
      </w:r>
      <w:r>
        <w:t xml:space="preserve"> link in the Replay block as below:</w:t>
      </w:r>
    </w:p>
    <w:p w14:paraId="6574CEF2" w14:textId="08061248" w:rsidR="009F48C2" w:rsidRDefault="007964E0" w:rsidP="007964E0">
      <w:pPr>
        <w:pStyle w:val="Heading3"/>
      </w:pPr>
      <w:r>
        <w:rPr>
          <w:noProof/>
        </w:rPr>
        <w:lastRenderedPageBreak/>
        <w:drawing>
          <wp:inline distT="0" distB="0" distL="0" distR="0" wp14:anchorId="36EC9C1E" wp14:editId="213CC32B">
            <wp:extent cx="2441050" cy="1531285"/>
            <wp:effectExtent l="0" t="0" r="0" b="0"/>
            <wp:docPr id="38" name="Picture 38" descr="Screenshot showing the watch liv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Screenshot showing the watch live link"/>
                    <pic:cNvPicPr/>
                  </pic:nvPicPr>
                  <pic:blipFill>
                    <a:blip r:embed="rId23">
                      <a:extLst>
                        <a:ext uri="{28A0092B-C50C-407E-A947-70E740481C1C}">
                          <a14:useLocalDpi xmlns:a14="http://schemas.microsoft.com/office/drawing/2010/main" val="0"/>
                        </a:ext>
                      </a:extLst>
                    </a:blip>
                    <a:stretch>
                      <a:fillRect/>
                    </a:stretch>
                  </pic:blipFill>
                  <pic:spPr>
                    <a:xfrm>
                      <a:off x="0" y="0"/>
                      <a:ext cx="2469201" cy="1548944"/>
                    </a:xfrm>
                    <a:prstGeom prst="rect">
                      <a:avLst/>
                    </a:prstGeom>
                  </pic:spPr>
                </pic:pic>
              </a:graphicData>
            </a:graphic>
          </wp:inline>
        </w:drawing>
      </w:r>
    </w:p>
    <w:p w14:paraId="6BF7F832" w14:textId="49374DD4" w:rsidR="000307C7" w:rsidRDefault="000307C7" w:rsidP="000307C7">
      <w:r w:rsidRPr="000307C7">
        <w:rPr>
          <w:rStyle w:val="Heading2Char"/>
        </w:rPr>
        <w:t>Note:</w:t>
      </w:r>
      <w:r>
        <w:t xml:space="preserve"> Keep in mind that your remote students may experience a 10-15 second delay between the live broadcast. Although students can ask live questions in the discussion area, we would recommend holding discussions in Teams outside of the Panopto live webcast discussion feature.</w:t>
      </w:r>
    </w:p>
    <w:p w14:paraId="69B1996D" w14:textId="3779A9FF" w:rsidR="000307C7" w:rsidRDefault="0096584B" w:rsidP="0096584B">
      <w:pPr>
        <w:pStyle w:val="Heading2"/>
      </w:pPr>
      <w:r>
        <w:t>When the live session has completed</w:t>
      </w:r>
    </w:p>
    <w:p w14:paraId="517B6644" w14:textId="4CAC8FAE" w:rsidR="0096584B" w:rsidRDefault="0096584B" w:rsidP="0096584B">
      <w:r>
        <w:t>After the session has been completed, it should appear in the ‘completed recordings area’</w:t>
      </w:r>
      <w:r w:rsidR="007A7440">
        <w:t xml:space="preserve"> for the module</w:t>
      </w:r>
      <w:r>
        <w:t xml:space="preserve"> – note if you need to edit the recording, but don’t want it to display immediately in the Replay block follow the below instructions:</w:t>
      </w:r>
    </w:p>
    <w:p w14:paraId="0ABB1003" w14:textId="7693CCD7" w:rsidR="0096584B" w:rsidRDefault="0096584B" w:rsidP="0096584B">
      <w:pPr>
        <w:pStyle w:val="Subtitle"/>
        <w:numPr>
          <w:ilvl w:val="0"/>
          <w:numId w:val="22"/>
        </w:numPr>
      </w:pPr>
      <w:r>
        <w:t>Go to the video in Panopto &gt; Select ‘Settings’</w:t>
      </w:r>
      <w:r w:rsidR="007F39D6">
        <w:t>.</w:t>
      </w:r>
    </w:p>
    <w:p w14:paraId="7FC594F7" w14:textId="78BBD56C" w:rsidR="0096584B" w:rsidRDefault="0096584B" w:rsidP="0096584B">
      <w:pPr>
        <w:pStyle w:val="Heading3"/>
      </w:pPr>
      <w:r>
        <w:rPr>
          <w:noProof/>
        </w:rPr>
        <w:drawing>
          <wp:inline distT="0" distB="0" distL="0" distR="0" wp14:anchorId="0D7662F3" wp14:editId="22E2FACA">
            <wp:extent cx="5112689" cy="1402247"/>
            <wp:effectExtent l="0" t="0" r="0" b="7620"/>
            <wp:docPr id="44" name="Picture 44" descr="Screenshot showing the setting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Screenshot showing the settings button"/>
                    <pic:cNvPicPr/>
                  </pic:nvPicPr>
                  <pic:blipFill>
                    <a:blip r:embed="rId24">
                      <a:extLst>
                        <a:ext uri="{28A0092B-C50C-407E-A947-70E740481C1C}">
                          <a14:useLocalDpi xmlns:a14="http://schemas.microsoft.com/office/drawing/2010/main" val="0"/>
                        </a:ext>
                      </a:extLst>
                    </a:blip>
                    <a:stretch>
                      <a:fillRect/>
                    </a:stretch>
                  </pic:blipFill>
                  <pic:spPr>
                    <a:xfrm>
                      <a:off x="0" y="0"/>
                      <a:ext cx="5211527" cy="1429355"/>
                    </a:xfrm>
                    <a:prstGeom prst="rect">
                      <a:avLst/>
                    </a:prstGeom>
                  </pic:spPr>
                </pic:pic>
              </a:graphicData>
            </a:graphic>
          </wp:inline>
        </w:drawing>
      </w:r>
    </w:p>
    <w:p w14:paraId="58F7795C" w14:textId="6E0F42A6" w:rsidR="0096584B" w:rsidRDefault="0096584B" w:rsidP="0096584B">
      <w:pPr>
        <w:pStyle w:val="Subtitle"/>
      </w:pPr>
      <w:r>
        <w:t>Scroll down the page until you see the availability section and adjust the settings as required.</w:t>
      </w:r>
    </w:p>
    <w:p w14:paraId="5A7CDCFA" w14:textId="21A465B2" w:rsidR="0096584B" w:rsidRPr="0096584B" w:rsidRDefault="00A91391" w:rsidP="0096584B">
      <w:r>
        <w:t>Watch the instructional video to learn more:</w:t>
      </w:r>
      <w:r>
        <w:t xml:space="preserve"> </w:t>
      </w:r>
      <w:hyperlink r:id="rId25" w:history="1">
        <w:r w:rsidRPr="0001324A">
          <w:rPr>
            <w:rStyle w:val="Hyperlink"/>
          </w:rPr>
          <w:t>https://web.microsoftstream.com/video/4d785b42-9ebe-4377-b9d1-469d7e3b9798</w:t>
        </w:r>
      </w:hyperlink>
      <w:r>
        <w:t xml:space="preserve"> </w:t>
      </w:r>
    </w:p>
    <w:p w14:paraId="799D73AE" w14:textId="77777777" w:rsidR="000307C7" w:rsidRPr="000307C7" w:rsidRDefault="000307C7" w:rsidP="000307C7"/>
    <w:p w14:paraId="3BB04B6D" w14:textId="77777777" w:rsidR="007964E0" w:rsidRPr="007964E0" w:rsidRDefault="007964E0" w:rsidP="007964E0"/>
    <w:sectPr w:rsidR="007964E0" w:rsidRPr="007964E0" w:rsidSect="003349C2">
      <w:headerReference w:type="default" r:id="rId26"/>
      <w:pgSz w:w="11906" w:h="16838"/>
      <w:pgMar w:top="568" w:right="991" w:bottom="1440"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A9E64" w14:textId="77777777" w:rsidR="00F57C88" w:rsidRDefault="00F57C88" w:rsidP="00016D5B">
      <w:pPr>
        <w:spacing w:after="0" w:line="240" w:lineRule="auto"/>
      </w:pPr>
      <w:r>
        <w:separator/>
      </w:r>
    </w:p>
  </w:endnote>
  <w:endnote w:type="continuationSeparator" w:id="0">
    <w:p w14:paraId="4D208BAC" w14:textId="77777777" w:rsidR="00F57C88" w:rsidRDefault="00F57C88" w:rsidP="0001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2328" w14:textId="77777777" w:rsidR="00F57C88" w:rsidRDefault="00F57C88" w:rsidP="00016D5B">
      <w:pPr>
        <w:spacing w:after="0" w:line="240" w:lineRule="auto"/>
      </w:pPr>
      <w:r>
        <w:separator/>
      </w:r>
    </w:p>
  </w:footnote>
  <w:footnote w:type="continuationSeparator" w:id="0">
    <w:p w14:paraId="0E2616EA" w14:textId="77777777" w:rsidR="00F57C88" w:rsidRDefault="00F57C88" w:rsidP="00016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F099" w14:textId="29005AFB" w:rsidR="00016D5B" w:rsidRDefault="00016D5B" w:rsidP="00016D5B">
    <w:pPr>
      <w:pStyle w:val="Header"/>
      <w:jc w:val="right"/>
    </w:pPr>
    <w:r>
      <w:rPr>
        <w:noProof/>
      </w:rPr>
      <w:drawing>
        <wp:inline distT="0" distB="0" distL="0" distR="0" wp14:anchorId="7004CC7B" wp14:editId="20B9095D">
          <wp:extent cx="1325961" cy="568269"/>
          <wp:effectExtent l="0" t="0" r="7620" b="3810"/>
          <wp:docPr id="34" name="Picture 34" descr="Image is the Marj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mouth_Marjon_University_Logo_Primary_WEB.png"/>
                  <pic:cNvPicPr/>
                </pic:nvPicPr>
                <pic:blipFill>
                  <a:blip r:embed="rId1">
                    <a:extLst>
                      <a:ext uri="{28A0092B-C50C-407E-A947-70E740481C1C}">
                        <a14:useLocalDpi xmlns:a14="http://schemas.microsoft.com/office/drawing/2010/main" val="0"/>
                      </a:ext>
                    </a:extLst>
                  </a:blip>
                  <a:stretch>
                    <a:fillRect/>
                  </a:stretch>
                </pic:blipFill>
                <pic:spPr>
                  <a:xfrm>
                    <a:off x="0" y="0"/>
                    <a:ext cx="1382177" cy="592362"/>
                  </a:xfrm>
                  <a:prstGeom prst="rect">
                    <a:avLst/>
                  </a:prstGeom>
                </pic:spPr>
              </pic:pic>
            </a:graphicData>
          </a:graphic>
        </wp:inline>
      </w:drawing>
    </w:r>
    <w:r w:rsidR="001B0A2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6DA"/>
    <w:multiLevelType w:val="hybridMultilevel"/>
    <w:tmpl w:val="C8EA4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24713"/>
    <w:multiLevelType w:val="hybridMultilevel"/>
    <w:tmpl w:val="D82EFE82"/>
    <w:lvl w:ilvl="0" w:tplc="6CD6C6E8">
      <w:start w:val="1"/>
      <w:numFmt w:val="decimal"/>
      <w:pStyle w:val="Sub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3397E"/>
    <w:multiLevelType w:val="hybridMultilevel"/>
    <w:tmpl w:val="1A9C56CA"/>
    <w:lvl w:ilvl="0" w:tplc="8BC6C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220A20"/>
    <w:multiLevelType w:val="hybridMultilevel"/>
    <w:tmpl w:val="5DB0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84171E"/>
    <w:multiLevelType w:val="hybridMultilevel"/>
    <w:tmpl w:val="565C8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745768"/>
    <w:multiLevelType w:val="hybridMultilevel"/>
    <w:tmpl w:val="D2443BAE"/>
    <w:lvl w:ilvl="0" w:tplc="1C9A9230">
      <w:start w:val="1"/>
      <w:numFmt w:val="bullet"/>
      <w:pStyle w:val="Bulletlis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E6D5E"/>
    <w:multiLevelType w:val="hybridMultilevel"/>
    <w:tmpl w:val="B51C9BC6"/>
    <w:lvl w:ilvl="0" w:tplc="F544D8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num>
  <w:num w:numId="10">
    <w:abstractNumId w:val="1"/>
    <w:lvlOverride w:ilvl="0">
      <w:startOverride w:val="1"/>
    </w:lvlOverride>
  </w:num>
  <w:num w:numId="11">
    <w:abstractNumId w:val="1"/>
    <w:lvlOverride w:ilvl="0">
      <w:startOverride w:val="1"/>
    </w:lvlOverride>
  </w:num>
  <w:num w:numId="12">
    <w:abstractNumId w:val="3"/>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4"/>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SpellingErrors/>
  <w:hideGrammaticalErrors/>
  <w:proofState w:spelling="clean" w:grammar="clean"/>
  <w:defaultTabStop w:val="720"/>
  <w:characterSpacingControl w:val="doNotCompress"/>
  <w:hdrShapeDefaults>
    <o:shapedefaults v:ext="edit" spidmax="2049">
      <o:colormru v:ext="edit" colors="#fffbeb,#f0f0f0,#f5f5f5,#fcfcee,#fdfdf1,#f8f6f2,#ebe3e1,#f6ed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B"/>
    <w:rsid w:val="0000186D"/>
    <w:rsid w:val="0000388D"/>
    <w:rsid w:val="00014561"/>
    <w:rsid w:val="00016D5B"/>
    <w:rsid w:val="00020566"/>
    <w:rsid w:val="000307C7"/>
    <w:rsid w:val="000363C8"/>
    <w:rsid w:val="00072A37"/>
    <w:rsid w:val="00075DDF"/>
    <w:rsid w:val="000A0CDC"/>
    <w:rsid w:val="000B1645"/>
    <w:rsid w:val="000B4E83"/>
    <w:rsid w:val="000C00A0"/>
    <w:rsid w:val="000C111E"/>
    <w:rsid w:val="000C5865"/>
    <w:rsid w:val="000F5478"/>
    <w:rsid w:val="000F557D"/>
    <w:rsid w:val="0013054D"/>
    <w:rsid w:val="00143562"/>
    <w:rsid w:val="00165509"/>
    <w:rsid w:val="00171442"/>
    <w:rsid w:val="00180162"/>
    <w:rsid w:val="001851C6"/>
    <w:rsid w:val="00196AA2"/>
    <w:rsid w:val="001B0A24"/>
    <w:rsid w:val="001B0CEF"/>
    <w:rsid w:val="001C6642"/>
    <w:rsid w:val="001C785B"/>
    <w:rsid w:val="001D5A4B"/>
    <w:rsid w:val="001F1288"/>
    <w:rsid w:val="00220FB1"/>
    <w:rsid w:val="0024729B"/>
    <w:rsid w:val="002667D3"/>
    <w:rsid w:val="00270640"/>
    <w:rsid w:val="00276A00"/>
    <w:rsid w:val="0028338C"/>
    <w:rsid w:val="00292D94"/>
    <w:rsid w:val="002A4C8C"/>
    <w:rsid w:val="002B1A2C"/>
    <w:rsid w:val="002B6520"/>
    <w:rsid w:val="002C71A6"/>
    <w:rsid w:val="002D1560"/>
    <w:rsid w:val="002E2166"/>
    <w:rsid w:val="002E543D"/>
    <w:rsid w:val="002F43A3"/>
    <w:rsid w:val="00311372"/>
    <w:rsid w:val="003138A3"/>
    <w:rsid w:val="003149D8"/>
    <w:rsid w:val="003216DB"/>
    <w:rsid w:val="00330865"/>
    <w:rsid w:val="00330A4A"/>
    <w:rsid w:val="003349C2"/>
    <w:rsid w:val="003365D4"/>
    <w:rsid w:val="00337694"/>
    <w:rsid w:val="00342A12"/>
    <w:rsid w:val="003518F1"/>
    <w:rsid w:val="00363BBD"/>
    <w:rsid w:val="003A0E21"/>
    <w:rsid w:val="003A3945"/>
    <w:rsid w:val="003B5DFB"/>
    <w:rsid w:val="003C47F5"/>
    <w:rsid w:val="003E505C"/>
    <w:rsid w:val="003F1BF6"/>
    <w:rsid w:val="0040160F"/>
    <w:rsid w:val="00405CF4"/>
    <w:rsid w:val="00407EBB"/>
    <w:rsid w:val="00421A1A"/>
    <w:rsid w:val="0042575B"/>
    <w:rsid w:val="004542EB"/>
    <w:rsid w:val="0045795E"/>
    <w:rsid w:val="004672E5"/>
    <w:rsid w:val="00484E5F"/>
    <w:rsid w:val="0048512D"/>
    <w:rsid w:val="004A73AF"/>
    <w:rsid w:val="004C71C2"/>
    <w:rsid w:val="004D334A"/>
    <w:rsid w:val="004D5683"/>
    <w:rsid w:val="004E7AE3"/>
    <w:rsid w:val="004F3217"/>
    <w:rsid w:val="00525A05"/>
    <w:rsid w:val="0054062E"/>
    <w:rsid w:val="00545256"/>
    <w:rsid w:val="00552187"/>
    <w:rsid w:val="005616A2"/>
    <w:rsid w:val="005641CA"/>
    <w:rsid w:val="005702EF"/>
    <w:rsid w:val="0057325E"/>
    <w:rsid w:val="00574FE2"/>
    <w:rsid w:val="0058645C"/>
    <w:rsid w:val="005C4E78"/>
    <w:rsid w:val="00617141"/>
    <w:rsid w:val="00624168"/>
    <w:rsid w:val="00624AC2"/>
    <w:rsid w:val="00627D14"/>
    <w:rsid w:val="0064259B"/>
    <w:rsid w:val="00645A71"/>
    <w:rsid w:val="006519F1"/>
    <w:rsid w:val="0065373A"/>
    <w:rsid w:val="006B4EF9"/>
    <w:rsid w:val="006B71A5"/>
    <w:rsid w:val="006D0728"/>
    <w:rsid w:val="006E1C9F"/>
    <w:rsid w:val="006E2882"/>
    <w:rsid w:val="006E546E"/>
    <w:rsid w:val="00711409"/>
    <w:rsid w:val="00712100"/>
    <w:rsid w:val="00730783"/>
    <w:rsid w:val="007328EE"/>
    <w:rsid w:val="0074514B"/>
    <w:rsid w:val="00761424"/>
    <w:rsid w:val="00761B7D"/>
    <w:rsid w:val="00784C56"/>
    <w:rsid w:val="007964E0"/>
    <w:rsid w:val="00796AF1"/>
    <w:rsid w:val="007A7440"/>
    <w:rsid w:val="007B30C7"/>
    <w:rsid w:val="007C5C32"/>
    <w:rsid w:val="007F39D6"/>
    <w:rsid w:val="00806760"/>
    <w:rsid w:val="0081218D"/>
    <w:rsid w:val="00822F1C"/>
    <w:rsid w:val="0082327D"/>
    <w:rsid w:val="0083242A"/>
    <w:rsid w:val="00845359"/>
    <w:rsid w:val="00855F15"/>
    <w:rsid w:val="008C1776"/>
    <w:rsid w:val="008C3170"/>
    <w:rsid w:val="008D4D28"/>
    <w:rsid w:val="008D7988"/>
    <w:rsid w:val="008E1DD7"/>
    <w:rsid w:val="008E7A8E"/>
    <w:rsid w:val="008F2EE7"/>
    <w:rsid w:val="008F5A69"/>
    <w:rsid w:val="008F5CC0"/>
    <w:rsid w:val="00900FC4"/>
    <w:rsid w:val="00905DFE"/>
    <w:rsid w:val="00907ABC"/>
    <w:rsid w:val="00957DAB"/>
    <w:rsid w:val="0096584B"/>
    <w:rsid w:val="009750AB"/>
    <w:rsid w:val="00984065"/>
    <w:rsid w:val="00996ACD"/>
    <w:rsid w:val="009D5C76"/>
    <w:rsid w:val="009E259F"/>
    <w:rsid w:val="009F48C2"/>
    <w:rsid w:val="00A03F75"/>
    <w:rsid w:val="00A078B1"/>
    <w:rsid w:val="00A11572"/>
    <w:rsid w:val="00A12EAE"/>
    <w:rsid w:val="00A2148E"/>
    <w:rsid w:val="00A240B6"/>
    <w:rsid w:val="00A250BB"/>
    <w:rsid w:val="00A30284"/>
    <w:rsid w:val="00A37F2E"/>
    <w:rsid w:val="00A65DA4"/>
    <w:rsid w:val="00A676EA"/>
    <w:rsid w:val="00A716D5"/>
    <w:rsid w:val="00A841DA"/>
    <w:rsid w:val="00A91391"/>
    <w:rsid w:val="00AB4791"/>
    <w:rsid w:val="00AB5B5E"/>
    <w:rsid w:val="00AD6996"/>
    <w:rsid w:val="00B05504"/>
    <w:rsid w:val="00B0613A"/>
    <w:rsid w:val="00B136DF"/>
    <w:rsid w:val="00B226D2"/>
    <w:rsid w:val="00B263B2"/>
    <w:rsid w:val="00B33692"/>
    <w:rsid w:val="00B370EB"/>
    <w:rsid w:val="00B50C99"/>
    <w:rsid w:val="00B7057A"/>
    <w:rsid w:val="00B808C2"/>
    <w:rsid w:val="00B81104"/>
    <w:rsid w:val="00B878E7"/>
    <w:rsid w:val="00B87DCA"/>
    <w:rsid w:val="00BD4DB4"/>
    <w:rsid w:val="00BD50BB"/>
    <w:rsid w:val="00C10BBA"/>
    <w:rsid w:val="00C360F6"/>
    <w:rsid w:val="00C51A42"/>
    <w:rsid w:val="00C5605C"/>
    <w:rsid w:val="00C778CA"/>
    <w:rsid w:val="00C805F8"/>
    <w:rsid w:val="00C84C8D"/>
    <w:rsid w:val="00C90FD8"/>
    <w:rsid w:val="00CB753B"/>
    <w:rsid w:val="00CC6279"/>
    <w:rsid w:val="00CD5BDC"/>
    <w:rsid w:val="00CF1E90"/>
    <w:rsid w:val="00D06B17"/>
    <w:rsid w:val="00D07C63"/>
    <w:rsid w:val="00D167DC"/>
    <w:rsid w:val="00D40C53"/>
    <w:rsid w:val="00D44BC1"/>
    <w:rsid w:val="00D55E1F"/>
    <w:rsid w:val="00D757AA"/>
    <w:rsid w:val="00D837E7"/>
    <w:rsid w:val="00D83D77"/>
    <w:rsid w:val="00D85A5F"/>
    <w:rsid w:val="00D867ED"/>
    <w:rsid w:val="00DA0DAA"/>
    <w:rsid w:val="00DC32B4"/>
    <w:rsid w:val="00DC59EB"/>
    <w:rsid w:val="00DD0472"/>
    <w:rsid w:val="00DE3DD9"/>
    <w:rsid w:val="00E30BC2"/>
    <w:rsid w:val="00E414CA"/>
    <w:rsid w:val="00E74E24"/>
    <w:rsid w:val="00E806C9"/>
    <w:rsid w:val="00E82E87"/>
    <w:rsid w:val="00E87C76"/>
    <w:rsid w:val="00E91C44"/>
    <w:rsid w:val="00E91E13"/>
    <w:rsid w:val="00E9270C"/>
    <w:rsid w:val="00EC6CDD"/>
    <w:rsid w:val="00EF20B1"/>
    <w:rsid w:val="00EF73BE"/>
    <w:rsid w:val="00F02553"/>
    <w:rsid w:val="00F12399"/>
    <w:rsid w:val="00F30098"/>
    <w:rsid w:val="00F524A7"/>
    <w:rsid w:val="00F54F1B"/>
    <w:rsid w:val="00F57C88"/>
    <w:rsid w:val="00F85514"/>
    <w:rsid w:val="00F85BAD"/>
    <w:rsid w:val="00F9712D"/>
    <w:rsid w:val="00FA7C5A"/>
    <w:rsid w:val="00FC15F5"/>
    <w:rsid w:val="00FC3C3C"/>
    <w:rsid w:val="00FF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beb,#f0f0f0,#f5f5f5,#fcfcee,#fdfdf1,#f8f6f2,#ebe3e1,#f6edee"/>
    </o:shapedefaults>
    <o:shapelayout v:ext="edit">
      <o:idmap v:ext="edit" data="1"/>
    </o:shapelayout>
  </w:shapeDefaults>
  <w:decimalSymbol w:val="."/>
  <w:listSeparator w:val=","/>
  <w14:docId w14:val="4E47A627"/>
  <w15:chartTrackingRefBased/>
  <w15:docId w15:val="{1220A768-6E51-45D3-A6D6-3D08E6BF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BB"/>
    <w:pPr>
      <w:spacing w:before="120" w:after="240"/>
    </w:pPr>
    <w:rPr>
      <w:rFonts w:ascii="Arial" w:hAnsi="Arial"/>
      <w:color w:val="072B61"/>
      <w:spacing w:val="26"/>
      <w:sz w:val="24"/>
    </w:rPr>
  </w:style>
  <w:style w:type="paragraph" w:styleId="Heading1">
    <w:name w:val="heading 1"/>
    <w:aliases w:val="Sub-heading"/>
    <w:basedOn w:val="Normal"/>
    <w:next w:val="Normal"/>
    <w:link w:val="Heading1Char"/>
    <w:uiPriority w:val="9"/>
    <w:qFormat/>
    <w:rsid w:val="00C360F6"/>
    <w:pPr>
      <w:keepNext/>
      <w:keepLines/>
      <w:spacing w:after="120"/>
      <w:outlineLvl w:val="0"/>
    </w:pPr>
    <w:rPr>
      <w:rFonts w:eastAsiaTheme="majorEastAsia" w:cstheme="majorBidi"/>
      <w:sz w:val="28"/>
      <w:szCs w:val="32"/>
    </w:rPr>
  </w:style>
  <w:style w:type="paragraph" w:styleId="Heading2">
    <w:name w:val="heading 2"/>
    <w:aliases w:val="Bold text"/>
    <w:basedOn w:val="Normal"/>
    <w:next w:val="Normal"/>
    <w:link w:val="Heading2Char"/>
    <w:uiPriority w:val="9"/>
    <w:unhideWhenUsed/>
    <w:qFormat/>
    <w:rsid w:val="0082327D"/>
    <w:pPr>
      <w:keepNext/>
      <w:keepLines/>
      <w:spacing w:before="40" w:after="0" w:line="360" w:lineRule="auto"/>
      <w:outlineLvl w:val="1"/>
    </w:pPr>
    <w:rPr>
      <w:rFonts w:eastAsiaTheme="majorEastAsia" w:cstheme="majorBidi"/>
      <w:b/>
      <w:szCs w:val="26"/>
    </w:rPr>
  </w:style>
  <w:style w:type="paragraph" w:styleId="Heading3">
    <w:name w:val="heading 3"/>
    <w:aliases w:val="Image layout"/>
    <w:basedOn w:val="Normal"/>
    <w:next w:val="Normal"/>
    <w:link w:val="Heading3Char"/>
    <w:uiPriority w:val="9"/>
    <w:unhideWhenUsed/>
    <w:qFormat/>
    <w:rsid w:val="00171442"/>
    <w:pPr>
      <w:keepNext/>
      <w:keepLines/>
      <w:spacing w:before="40" w:after="0" w:line="480" w:lineRule="auto"/>
      <w:jc w:val="center"/>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17144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07EB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07EB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07EB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5B"/>
  </w:style>
  <w:style w:type="paragraph" w:styleId="Footer">
    <w:name w:val="footer"/>
    <w:basedOn w:val="Normal"/>
    <w:link w:val="FooterChar"/>
    <w:uiPriority w:val="99"/>
    <w:unhideWhenUsed/>
    <w:rsid w:val="00016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5B"/>
  </w:style>
  <w:style w:type="paragraph" w:styleId="Title">
    <w:name w:val="Title"/>
    <w:basedOn w:val="Normal"/>
    <w:next w:val="Normal"/>
    <w:link w:val="TitleChar"/>
    <w:uiPriority w:val="10"/>
    <w:qFormat/>
    <w:rsid w:val="00C10BBA"/>
    <w:pPr>
      <w:spacing w:after="0" w:line="360" w:lineRule="auto"/>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C10BBA"/>
    <w:rPr>
      <w:rFonts w:ascii="Arial" w:eastAsiaTheme="majorEastAsia" w:hAnsi="Arial" w:cstheme="majorBidi"/>
      <w:color w:val="072B61"/>
      <w:spacing w:val="-10"/>
      <w:kern w:val="28"/>
      <w:sz w:val="36"/>
      <w:szCs w:val="56"/>
    </w:rPr>
  </w:style>
  <w:style w:type="paragraph" w:styleId="NoSpacing">
    <w:name w:val="No Spacing"/>
    <w:aliases w:val="Italic text"/>
    <w:uiPriority w:val="1"/>
    <w:rsid w:val="00337694"/>
    <w:pPr>
      <w:spacing w:after="0" w:line="240" w:lineRule="auto"/>
    </w:pPr>
    <w:rPr>
      <w:rFonts w:ascii="Arial" w:hAnsi="Arial"/>
      <w:b/>
      <w:color w:val="2D363D"/>
      <w:sz w:val="24"/>
    </w:rPr>
  </w:style>
  <w:style w:type="character" w:customStyle="1" w:styleId="Heading1Char">
    <w:name w:val="Heading 1 Char"/>
    <w:aliases w:val="Sub-heading Char"/>
    <w:basedOn w:val="DefaultParagraphFont"/>
    <w:link w:val="Heading1"/>
    <w:uiPriority w:val="9"/>
    <w:rsid w:val="00C360F6"/>
    <w:rPr>
      <w:rFonts w:ascii="Arial" w:eastAsiaTheme="majorEastAsia" w:hAnsi="Arial" w:cstheme="majorBidi"/>
      <w:color w:val="072B61"/>
      <w:spacing w:val="26"/>
      <w:sz w:val="28"/>
      <w:szCs w:val="32"/>
    </w:rPr>
  </w:style>
  <w:style w:type="character" w:customStyle="1" w:styleId="Heading2Char">
    <w:name w:val="Heading 2 Char"/>
    <w:aliases w:val="Bold text Char"/>
    <w:basedOn w:val="DefaultParagraphFont"/>
    <w:link w:val="Heading2"/>
    <w:uiPriority w:val="9"/>
    <w:rsid w:val="0082327D"/>
    <w:rPr>
      <w:rFonts w:ascii="Arial" w:eastAsiaTheme="majorEastAsia" w:hAnsi="Arial" w:cstheme="majorBidi"/>
      <w:b/>
      <w:color w:val="00003E"/>
      <w:spacing w:val="26"/>
      <w:sz w:val="24"/>
      <w:szCs w:val="26"/>
    </w:rPr>
  </w:style>
  <w:style w:type="paragraph" w:styleId="Subtitle">
    <w:name w:val="Subtitle"/>
    <w:aliases w:val="Numbered lists"/>
    <w:basedOn w:val="Normal"/>
    <w:next w:val="Normal"/>
    <w:link w:val="SubtitleChar"/>
    <w:uiPriority w:val="11"/>
    <w:qFormat/>
    <w:rsid w:val="00C5605C"/>
    <w:pPr>
      <w:numPr>
        <w:numId w:val="1"/>
      </w:numPr>
    </w:pPr>
    <w:rPr>
      <w:rFonts w:eastAsiaTheme="minorEastAsia"/>
    </w:rPr>
  </w:style>
  <w:style w:type="character" w:customStyle="1" w:styleId="SubtitleChar">
    <w:name w:val="Subtitle Char"/>
    <w:aliases w:val="Numbered lists Char"/>
    <w:basedOn w:val="DefaultParagraphFont"/>
    <w:link w:val="Subtitle"/>
    <w:uiPriority w:val="11"/>
    <w:rsid w:val="00C5605C"/>
    <w:rPr>
      <w:rFonts w:ascii="Arial" w:eastAsiaTheme="minorEastAsia" w:hAnsi="Arial"/>
      <w:color w:val="5A5A5A"/>
      <w:spacing w:val="15"/>
      <w:sz w:val="24"/>
    </w:rPr>
  </w:style>
  <w:style w:type="character" w:styleId="SubtleEmphasis">
    <w:name w:val="Subtle Emphasis"/>
    <w:aliases w:val="Bulleted lists"/>
    <w:basedOn w:val="DefaultParagraphFont"/>
    <w:uiPriority w:val="19"/>
    <w:rsid w:val="00C5605C"/>
    <w:rPr>
      <w:i/>
      <w:iCs/>
      <w:color w:val="5A5A5A"/>
    </w:rPr>
  </w:style>
  <w:style w:type="character" w:styleId="Emphasis">
    <w:name w:val="Emphasis"/>
    <w:basedOn w:val="DefaultParagraphFont"/>
    <w:uiPriority w:val="20"/>
    <w:rsid w:val="00C5605C"/>
    <w:rPr>
      <w:i/>
      <w:iCs/>
    </w:rPr>
  </w:style>
  <w:style w:type="character" w:styleId="Strong">
    <w:name w:val="Strong"/>
    <w:basedOn w:val="DefaultParagraphFont"/>
    <w:uiPriority w:val="22"/>
    <w:rsid w:val="00C5605C"/>
    <w:rPr>
      <w:b/>
      <w:bCs/>
    </w:rPr>
  </w:style>
  <w:style w:type="paragraph" w:customStyle="1" w:styleId="Bulletlists">
    <w:name w:val="Bullet lists"/>
    <w:basedOn w:val="Normal"/>
    <w:qFormat/>
    <w:rsid w:val="00C10BBA"/>
    <w:pPr>
      <w:numPr>
        <w:numId w:val="2"/>
      </w:numPr>
      <w:spacing w:after="120" w:line="360" w:lineRule="auto"/>
      <w:ind w:left="811" w:hanging="357"/>
    </w:pPr>
  </w:style>
  <w:style w:type="paragraph" w:styleId="ListParagraph">
    <w:name w:val="List Paragraph"/>
    <w:basedOn w:val="Normal"/>
    <w:uiPriority w:val="34"/>
    <w:rsid w:val="00996ACD"/>
    <w:pPr>
      <w:ind w:left="720"/>
      <w:contextualSpacing/>
    </w:pPr>
  </w:style>
  <w:style w:type="character" w:customStyle="1" w:styleId="Heading3Char">
    <w:name w:val="Heading 3 Char"/>
    <w:aliases w:val="Image layout Char"/>
    <w:basedOn w:val="DefaultParagraphFont"/>
    <w:link w:val="Heading3"/>
    <w:uiPriority w:val="9"/>
    <w:rsid w:val="00171442"/>
    <w:rPr>
      <w:rFonts w:ascii="Arial" w:eastAsiaTheme="majorEastAsia" w:hAnsi="Arial" w:cstheme="majorBidi"/>
      <w:color w:val="1F3763" w:themeColor="accent1" w:themeShade="7F"/>
      <w:spacing w:val="15"/>
      <w:sz w:val="24"/>
      <w:szCs w:val="24"/>
    </w:rPr>
  </w:style>
  <w:style w:type="character" w:customStyle="1" w:styleId="Heading4Char">
    <w:name w:val="Heading 4 Char"/>
    <w:basedOn w:val="DefaultParagraphFont"/>
    <w:link w:val="Heading4"/>
    <w:uiPriority w:val="9"/>
    <w:rsid w:val="00171442"/>
    <w:rPr>
      <w:rFonts w:asciiTheme="majorHAnsi" w:eastAsiaTheme="majorEastAsia" w:hAnsiTheme="majorHAnsi" w:cstheme="majorBidi"/>
      <w:i/>
      <w:iCs/>
      <w:color w:val="2F5496" w:themeColor="accent1" w:themeShade="BF"/>
      <w:spacing w:val="15"/>
      <w:sz w:val="24"/>
    </w:rPr>
  </w:style>
  <w:style w:type="paragraph" w:styleId="BalloonText">
    <w:name w:val="Balloon Text"/>
    <w:basedOn w:val="Normal"/>
    <w:link w:val="BalloonTextChar"/>
    <w:uiPriority w:val="99"/>
    <w:semiHidden/>
    <w:unhideWhenUsed/>
    <w:rsid w:val="00C7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CA"/>
    <w:rPr>
      <w:rFonts w:ascii="Segoe UI" w:hAnsi="Segoe UI" w:cs="Segoe UI"/>
      <w:color w:val="2D363D"/>
      <w:spacing w:val="15"/>
      <w:sz w:val="18"/>
      <w:szCs w:val="18"/>
    </w:rPr>
  </w:style>
  <w:style w:type="character" w:styleId="Hyperlink">
    <w:name w:val="Hyperlink"/>
    <w:basedOn w:val="DefaultParagraphFont"/>
    <w:uiPriority w:val="99"/>
    <w:unhideWhenUsed/>
    <w:rsid w:val="001B0A24"/>
    <w:rPr>
      <w:color w:val="0563C1" w:themeColor="hyperlink"/>
      <w:u w:val="single"/>
    </w:rPr>
  </w:style>
  <w:style w:type="character" w:styleId="UnresolvedMention">
    <w:name w:val="Unresolved Mention"/>
    <w:basedOn w:val="DefaultParagraphFont"/>
    <w:uiPriority w:val="99"/>
    <w:semiHidden/>
    <w:unhideWhenUsed/>
    <w:rsid w:val="001B0A24"/>
    <w:rPr>
      <w:color w:val="605E5C"/>
      <w:shd w:val="clear" w:color="auto" w:fill="E1DFDD"/>
    </w:rPr>
  </w:style>
  <w:style w:type="character" w:customStyle="1" w:styleId="Heading5Char">
    <w:name w:val="Heading 5 Char"/>
    <w:basedOn w:val="DefaultParagraphFont"/>
    <w:link w:val="Heading5"/>
    <w:uiPriority w:val="9"/>
    <w:rsid w:val="00407EBB"/>
    <w:rPr>
      <w:rFonts w:asciiTheme="majorHAnsi" w:eastAsiaTheme="majorEastAsia" w:hAnsiTheme="majorHAnsi" w:cstheme="majorBidi"/>
      <w:color w:val="2F5496" w:themeColor="accent1" w:themeShade="BF"/>
      <w:spacing w:val="26"/>
      <w:sz w:val="24"/>
    </w:rPr>
  </w:style>
  <w:style w:type="character" w:customStyle="1" w:styleId="Heading6Char">
    <w:name w:val="Heading 6 Char"/>
    <w:basedOn w:val="DefaultParagraphFont"/>
    <w:link w:val="Heading6"/>
    <w:uiPriority w:val="9"/>
    <w:rsid w:val="00407EBB"/>
    <w:rPr>
      <w:rFonts w:asciiTheme="majorHAnsi" w:eastAsiaTheme="majorEastAsia" w:hAnsiTheme="majorHAnsi" w:cstheme="majorBidi"/>
      <w:color w:val="1F3763" w:themeColor="accent1" w:themeShade="7F"/>
      <w:spacing w:val="26"/>
      <w:sz w:val="24"/>
    </w:rPr>
  </w:style>
  <w:style w:type="character" w:customStyle="1" w:styleId="Heading7Char">
    <w:name w:val="Heading 7 Char"/>
    <w:basedOn w:val="DefaultParagraphFont"/>
    <w:link w:val="Heading7"/>
    <w:uiPriority w:val="9"/>
    <w:rsid w:val="00407EBB"/>
    <w:rPr>
      <w:rFonts w:asciiTheme="majorHAnsi" w:eastAsiaTheme="majorEastAsia" w:hAnsiTheme="majorHAnsi" w:cstheme="majorBidi"/>
      <w:i/>
      <w:iCs/>
      <w:color w:val="1F3763" w:themeColor="accent1" w:themeShade="7F"/>
      <w:spacing w:val="2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2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eb.microsoftstream.com/video/4d785b42-9ebe-4377-b9d1-469d7e3b9798"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Custom 4">
      <a:dk1>
        <a:srgbClr val="FFFF00"/>
      </a:dk1>
      <a:lt1>
        <a:srgbClr val="D6DCE4"/>
      </a:lt1>
      <a:dk2>
        <a:srgbClr val="44546A"/>
      </a:dk2>
      <a:lt2>
        <a:srgbClr val="D6DCE4"/>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4076</TotalTime>
  <Pages>8</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Matt Ewens</cp:lastModifiedBy>
  <cp:revision>20</cp:revision>
  <cp:lastPrinted>2020-02-05T15:30:00Z</cp:lastPrinted>
  <dcterms:created xsi:type="dcterms:W3CDTF">2020-10-16T13:52:00Z</dcterms:created>
  <dcterms:modified xsi:type="dcterms:W3CDTF">2020-10-19T10:42:00Z</dcterms:modified>
</cp:coreProperties>
</file>