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AB" w:rsidRDefault="00210F02" w:rsidP="008332AB">
      <w:pPr>
        <w:pStyle w:val="Title"/>
        <w:tabs>
          <w:tab w:val="left" w:pos="9559"/>
        </w:tabs>
      </w:pPr>
      <w:r>
        <w:t>STY</w:t>
      </w:r>
      <w:r w:rsidR="00537BB9">
        <w:t xml:space="preserve">D01 </w:t>
      </w:r>
      <w:r w:rsidR="008332AB">
        <w:t>Clinical Reflections</w:t>
      </w:r>
      <w:r w:rsidR="008332AB">
        <w:tab/>
      </w:r>
    </w:p>
    <w:tbl>
      <w:tblPr>
        <w:tblStyle w:val="TableGrid"/>
        <w:tblW w:w="13745" w:type="dxa"/>
        <w:tblLook w:val="04A0" w:firstRow="1" w:lastRow="0" w:firstColumn="1" w:lastColumn="0" w:noHBand="0" w:noVBand="1"/>
      </w:tblPr>
      <w:tblGrid>
        <w:gridCol w:w="2134"/>
        <w:gridCol w:w="2195"/>
        <w:gridCol w:w="2047"/>
        <w:gridCol w:w="7369"/>
      </w:tblGrid>
      <w:tr w:rsidR="008332AB" w:rsidRPr="00336EA3" w:rsidTr="002B557B">
        <w:tc>
          <w:tcPr>
            <w:tcW w:w="2134" w:type="dxa"/>
            <w:shd w:val="pct10" w:color="FFFF00" w:fill="auto"/>
          </w:tcPr>
          <w:p w:rsidR="008332AB" w:rsidRPr="00336EA3" w:rsidRDefault="008332AB" w:rsidP="002B557B">
            <w:pPr>
              <w:jc w:val="center"/>
              <w:rPr>
                <w:b/>
              </w:rPr>
            </w:pPr>
            <w:r>
              <w:br w:type="page"/>
            </w:r>
            <w:r w:rsidRPr="00336EA3">
              <w:rPr>
                <w:b/>
              </w:rPr>
              <w:t>Date</w:t>
            </w:r>
          </w:p>
        </w:tc>
        <w:tc>
          <w:tcPr>
            <w:tcW w:w="2195" w:type="dxa"/>
            <w:shd w:val="pct10" w:color="FFFF00" w:fill="auto"/>
          </w:tcPr>
          <w:p w:rsidR="008332AB" w:rsidRPr="00336EA3" w:rsidRDefault="008332AB" w:rsidP="002B557B">
            <w:pPr>
              <w:jc w:val="center"/>
              <w:rPr>
                <w:b/>
              </w:rPr>
            </w:pPr>
            <w:r w:rsidRPr="00336EA3">
              <w:rPr>
                <w:b/>
              </w:rPr>
              <w:t>Location</w:t>
            </w:r>
          </w:p>
        </w:tc>
        <w:tc>
          <w:tcPr>
            <w:tcW w:w="2047" w:type="dxa"/>
            <w:shd w:val="pct10" w:color="FFFF00" w:fill="auto"/>
          </w:tcPr>
          <w:p w:rsidR="008332AB" w:rsidRPr="00336EA3" w:rsidRDefault="008332AB" w:rsidP="002B557B">
            <w:pPr>
              <w:jc w:val="center"/>
              <w:rPr>
                <w:b/>
              </w:rPr>
            </w:pPr>
            <w:r w:rsidRPr="00336EA3">
              <w:rPr>
                <w:b/>
              </w:rPr>
              <w:t>Total Amount of Hours</w:t>
            </w:r>
          </w:p>
        </w:tc>
        <w:tc>
          <w:tcPr>
            <w:tcW w:w="7369" w:type="dxa"/>
            <w:shd w:val="pct10" w:color="FFFF00" w:fill="auto"/>
          </w:tcPr>
          <w:p w:rsidR="008332AB" w:rsidRPr="00336EA3" w:rsidRDefault="008332AB" w:rsidP="002B557B">
            <w:pPr>
              <w:jc w:val="center"/>
              <w:rPr>
                <w:b/>
              </w:rPr>
            </w:pPr>
            <w:r>
              <w:rPr>
                <w:b/>
              </w:rPr>
              <w:t xml:space="preserve">Overview of Session </w:t>
            </w:r>
          </w:p>
        </w:tc>
      </w:tr>
      <w:tr w:rsidR="008332AB" w:rsidTr="002B557B">
        <w:tc>
          <w:tcPr>
            <w:tcW w:w="2134" w:type="dxa"/>
            <w:tcBorders>
              <w:bottom w:val="single" w:sz="4" w:space="0" w:color="auto"/>
            </w:tcBorders>
          </w:tcPr>
          <w:p w:rsidR="008332AB" w:rsidRDefault="00B47880" w:rsidP="00B47880">
            <w:r>
              <w:t>28</w:t>
            </w:r>
            <w:r w:rsidR="009A12F7">
              <w:t xml:space="preserve">.01.2020 </w:t>
            </w:r>
            <w:r w:rsidR="007E2925">
              <w:t>–</w:t>
            </w:r>
            <w:r w:rsidR="00C8310D">
              <w:t xml:space="preserve"> </w:t>
            </w:r>
            <w:r>
              <w:t>1000-11</w:t>
            </w:r>
            <w:r w:rsidR="00E552E7">
              <w:t>00</w:t>
            </w:r>
          </w:p>
        </w:tc>
        <w:tc>
          <w:tcPr>
            <w:tcW w:w="2195" w:type="dxa"/>
            <w:tcBorders>
              <w:bottom w:val="single" w:sz="4" w:space="0" w:color="auto"/>
            </w:tcBorders>
          </w:tcPr>
          <w:p w:rsidR="008332AB" w:rsidRDefault="00AF4540" w:rsidP="00B47880">
            <w:proofErr w:type="spellStart"/>
            <w:r>
              <w:t>Marjon</w:t>
            </w:r>
            <w:proofErr w:type="spellEnd"/>
            <w:r>
              <w:t xml:space="preserve"> Sports </w:t>
            </w:r>
            <w:r w:rsidR="00B47880">
              <w:t>Therapy Clinic</w:t>
            </w:r>
          </w:p>
        </w:tc>
        <w:tc>
          <w:tcPr>
            <w:tcW w:w="2047" w:type="dxa"/>
            <w:tcBorders>
              <w:bottom w:val="single" w:sz="4" w:space="0" w:color="auto"/>
            </w:tcBorders>
          </w:tcPr>
          <w:p w:rsidR="008332AB" w:rsidRDefault="00B47880" w:rsidP="00CE1F0C">
            <w:r>
              <w:t>1 hour</w:t>
            </w:r>
          </w:p>
        </w:tc>
        <w:tc>
          <w:tcPr>
            <w:tcW w:w="7369" w:type="dxa"/>
            <w:tcBorders>
              <w:bottom w:val="single" w:sz="4" w:space="0" w:color="auto"/>
            </w:tcBorders>
          </w:tcPr>
          <w:p w:rsidR="008332AB" w:rsidRDefault="00B47880" w:rsidP="002B557B">
            <w:r>
              <w:t>Examination of lower back pain – intervertebral disk</w:t>
            </w:r>
          </w:p>
          <w:p w:rsidR="008332AB" w:rsidRDefault="008332AB" w:rsidP="002B557B"/>
        </w:tc>
      </w:tr>
      <w:tr w:rsidR="008332AB" w:rsidTr="002B557B">
        <w:tc>
          <w:tcPr>
            <w:tcW w:w="6376" w:type="dxa"/>
            <w:gridSpan w:val="3"/>
            <w:shd w:val="clear" w:color="FF0000" w:fill="E5DFEC" w:themeFill="accent4" w:themeFillTint="33"/>
          </w:tcPr>
          <w:p w:rsidR="008332AB" w:rsidRDefault="008332AB" w:rsidP="002B557B">
            <w:pPr>
              <w:jc w:val="center"/>
            </w:pPr>
            <w:r>
              <w:t>Reflective Summary</w:t>
            </w:r>
          </w:p>
        </w:tc>
        <w:tc>
          <w:tcPr>
            <w:tcW w:w="7369" w:type="dxa"/>
            <w:shd w:val="clear" w:color="FF0000" w:fill="E5DFEC" w:themeFill="accent4" w:themeFillTint="33"/>
          </w:tcPr>
          <w:p w:rsidR="008332AB" w:rsidRDefault="008332AB" w:rsidP="002B557B">
            <w:pPr>
              <w:tabs>
                <w:tab w:val="center" w:pos="3397"/>
                <w:tab w:val="right" w:pos="6795"/>
              </w:tabs>
              <w:jc w:val="center"/>
            </w:pPr>
            <w:r>
              <w:tab/>
              <w:t xml:space="preserve">Areas for further Improvement plus action plan </w:t>
            </w:r>
            <w:r>
              <w:tab/>
            </w:r>
          </w:p>
        </w:tc>
      </w:tr>
      <w:tr w:rsidR="008332AB" w:rsidTr="002B557B">
        <w:trPr>
          <w:trHeight w:val="1757"/>
        </w:trPr>
        <w:tc>
          <w:tcPr>
            <w:tcW w:w="6376" w:type="dxa"/>
            <w:gridSpan w:val="3"/>
            <w:vMerge w:val="restart"/>
          </w:tcPr>
          <w:p w:rsidR="00B47880" w:rsidRPr="00B47880" w:rsidRDefault="00B47880" w:rsidP="00B47880">
            <w:pPr>
              <w:pStyle w:val="NormalWeb"/>
              <w:rPr>
                <w:rFonts w:asciiTheme="minorHAnsi" w:hAnsiTheme="minorHAnsi" w:cstheme="minorHAnsi"/>
              </w:rPr>
            </w:pPr>
            <w:r w:rsidRPr="00B47880">
              <w:rPr>
                <w:rFonts w:asciiTheme="minorHAnsi" w:hAnsiTheme="minorHAnsi" w:cstheme="minorHAnsi"/>
              </w:rPr>
              <w:t>I always find assessing lower back MSK injuries a bit of a challenge but felt that I managed this particular injury quite well. I gained a clear clinical picture during the early stage of the objective assessment when clearing the knee joint (during knee extension), but went through the Active, Passive and Resisted ROM movements just to confirm my initial impression.  I also carried out standing quadrant test and a slump test to add weight to the</w:t>
            </w:r>
            <w:r>
              <w:rPr>
                <w:rFonts w:asciiTheme="minorHAnsi" w:hAnsiTheme="minorHAnsi" w:cstheme="minorHAnsi"/>
              </w:rPr>
              <w:t xml:space="preserve"> diagnosis. The client had some</w:t>
            </w:r>
            <w:r w:rsidRPr="00B47880">
              <w:rPr>
                <w:rFonts w:asciiTheme="minorHAnsi" w:hAnsiTheme="minorHAnsi" w:cstheme="minorHAnsi"/>
              </w:rPr>
              <w:t xml:space="preserve"> intervertebral disk inflammation - impinging on Sciatic Nerve during Flexion of the lumbar spine.  The mechanism of injury was a hamstring stretch during the dynamic warm up during a Futsal training session on 24.1.2020.</w:t>
            </w:r>
          </w:p>
          <w:p w:rsidR="009D457A" w:rsidRPr="00B47880" w:rsidRDefault="00B47880" w:rsidP="00B47880">
            <w:pPr>
              <w:pStyle w:val="NormalWeb"/>
              <w:rPr>
                <w:rFonts w:asciiTheme="minorHAnsi" w:hAnsiTheme="minorHAnsi" w:cstheme="minorHAnsi"/>
              </w:rPr>
            </w:pPr>
            <w:r w:rsidRPr="00B47880">
              <w:rPr>
                <w:rFonts w:asciiTheme="minorHAnsi" w:hAnsiTheme="minorHAnsi" w:cstheme="minorHAnsi"/>
              </w:rPr>
              <w:t>I sought advice from the senior supervisor in the clinic regarding isometric exercises for rehab.  I feel that I need to read more of the literature and text books regarding rehab exercises after injury.</w:t>
            </w:r>
          </w:p>
        </w:tc>
        <w:tc>
          <w:tcPr>
            <w:tcW w:w="7369" w:type="dxa"/>
            <w:tcBorders>
              <w:bottom w:val="single" w:sz="4" w:space="0" w:color="auto"/>
            </w:tcBorders>
          </w:tcPr>
          <w:p w:rsidR="00B47880" w:rsidRPr="00B47880" w:rsidRDefault="00B47880" w:rsidP="00B47880">
            <w:pPr>
              <w:pStyle w:val="NormalWeb"/>
              <w:rPr>
                <w:rFonts w:asciiTheme="minorHAnsi" w:hAnsiTheme="minorHAnsi" w:cstheme="minorHAnsi"/>
              </w:rPr>
            </w:pPr>
            <w:r w:rsidRPr="00B47880">
              <w:rPr>
                <w:rFonts w:asciiTheme="minorHAnsi" w:hAnsiTheme="minorHAnsi" w:cstheme="minorHAnsi"/>
              </w:rPr>
              <w:t>Read more on corrective and rehab exercises after injury.</w:t>
            </w:r>
          </w:p>
          <w:p w:rsidR="008332AB" w:rsidRDefault="008332AB" w:rsidP="00E552E7"/>
        </w:tc>
      </w:tr>
      <w:tr w:rsidR="008332AB" w:rsidTr="002B557B">
        <w:trPr>
          <w:trHeight w:val="349"/>
        </w:trPr>
        <w:tc>
          <w:tcPr>
            <w:tcW w:w="6376" w:type="dxa"/>
            <w:gridSpan w:val="3"/>
            <w:vMerge/>
          </w:tcPr>
          <w:p w:rsidR="008332AB" w:rsidRDefault="008332AB" w:rsidP="002B557B"/>
        </w:tc>
        <w:tc>
          <w:tcPr>
            <w:tcW w:w="7369" w:type="dxa"/>
            <w:shd w:val="clear" w:color="auto" w:fill="E5DFEC" w:themeFill="accent4" w:themeFillTint="33"/>
          </w:tcPr>
          <w:p w:rsidR="008332AB" w:rsidRDefault="008332AB" w:rsidP="002B557B">
            <w:pPr>
              <w:tabs>
                <w:tab w:val="center" w:pos="3397"/>
                <w:tab w:val="right" w:pos="6795"/>
              </w:tabs>
              <w:jc w:val="center"/>
            </w:pPr>
            <w:r>
              <w:t>Returning to reflections at a later date</w:t>
            </w:r>
          </w:p>
        </w:tc>
      </w:tr>
      <w:tr w:rsidR="008332AB" w:rsidTr="002B557B">
        <w:trPr>
          <w:trHeight w:val="1565"/>
        </w:trPr>
        <w:tc>
          <w:tcPr>
            <w:tcW w:w="6376" w:type="dxa"/>
            <w:gridSpan w:val="3"/>
            <w:vMerge/>
          </w:tcPr>
          <w:p w:rsidR="008332AB" w:rsidRDefault="008332AB" w:rsidP="002B557B"/>
        </w:tc>
        <w:tc>
          <w:tcPr>
            <w:tcW w:w="7369" w:type="dxa"/>
          </w:tcPr>
          <w:p w:rsidR="008332AB" w:rsidRDefault="008332AB" w:rsidP="002B557B"/>
        </w:tc>
      </w:tr>
      <w:tr w:rsidR="008332AB" w:rsidTr="002B557B">
        <w:trPr>
          <w:trHeight w:val="1304"/>
        </w:trPr>
        <w:tc>
          <w:tcPr>
            <w:tcW w:w="13745" w:type="dxa"/>
            <w:gridSpan w:val="4"/>
          </w:tcPr>
          <w:p w:rsidR="008332AB" w:rsidRDefault="008332AB" w:rsidP="002B557B">
            <w:bookmarkStart w:id="0" w:name="_GoBack"/>
            <w:bookmarkEnd w:id="0"/>
            <w:r>
              <w:t>For office use only:</w:t>
            </w:r>
          </w:p>
        </w:tc>
      </w:tr>
    </w:tbl>
    <w:p w:rsidR="002E070D" w:rsidRDefault="002E070D"/>
    <w:sectPr w:rsidR="002E070D" w:rsidSect="008332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AB"/>
    <w:rsid w:val="000A5231"/>
    <w:rsid w:val="00123763"/>
    <w:rsid w:val="00147826"/>
    <w:rsid w:val="001628B8"/>
    <w:rsid w:val="001D6D72"/>
    <w:rsid w:val="00210F02"/>
    <w:rsid w:val="00271E3D"/>
    <w:rsid w:val="002E070D"/>
    <w:rsid w:val="00305B43"/>
    <w:rsid w:val="003317CB"/>
    <w:rsid w:val="003A29B4"/>
    <w:rsid w:val="0042384D"/>
    <w:rsid w:val="00537BB9"/>
    <w:rsid w:val="007E2925"/>
    <w:rsid w:val="007F7F4C"/>
    <w:rsid w:val="008332AB"/>
    <w:rsid w:val="0086299B"/>
    <w:rsid w:val="008B2FAC"/>
    <w:rsid w:val="009A12F7"/>
    <w:rsid w:val="009D457A"/>
    <w:rsid w:val="00A87098"/>
    <w:rsid w:val="00AF4540"/>
    <w:rsid w:val="00B47880"/>
    <w:rsid w:val="00BA5D66"/>
    <w:rsid w:val="00BB0BF8"/>
    <w:rsid w:val="00BE0840"/>
    <w:rsid w:val="00C8310D"/>
    <w:rsid w:val="00CE1F0C"/>
    <w:rsid w:val="00E552E7"/>
    <w:rsid w:val="00EB7DE4"/>
    <w:rsid w:val="00EE5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F184F-DF5C-46C6-A3BA-61B81752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AB"/>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2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332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332A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B47880"/>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B478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Eccles</cp:lastModifiedBy>
  <cp:revision>3</cp:revision>
  <dcterms:created xsi:type="dcterms:W3CDTF">2020-01-29T11:40:00Z</dcterms:created>
  <dcterms:modified xsi:type="dcterms:W3CDTF">2020-01-29T11:42:00Z</dcterms:modified>
</cp:coreProperties>
</file>